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C4" w:rsidRPr="009524AF" w:rsidRDefault="003614C4" w:rsidP="003614C4">
      <w:pPr>
        <w:ind w:left="3060"/>
        <w:jc w:val="both"/>
        <w:rPr>
          <w:rFonts w:ascii="Arial" w:hAnsi="Arial" w:cs="Arial"/>
          <w:b/>
          <w:sz w:val="28"/>
          <w:szCs w:val="28"/>
        </w:rPr>
      </w:pPr>
      <w:bookmarkStart w:id="0" w:name="_GoBack"/>
      <w:bookmarkEnd w:id="0"/>
      <w:r w:rsidRPr="009524AF">
        <w:rPr>
          <w:rFonts w:ascii="Arial" w:hAnsi="Arial" w:cs="Arial"/>
          <w:b/>
          <w:sz w:val="28"/>
          <w:szCs w:val="28"/>
        </w:rPr>
        <w:t>AMPARO EN REVISIÓN 601/2017.</w:t>
      </w:r>
    </w:p>
    <w:p w:rsidR="003614C4" w:rsidRPr="009524AF" w:rsidRDefault="003614C4" w:rsidP="003614C4">
      <w:pPr>
        <w:ind w:left="3060"/>
        <w:jc w:val="both"/>
        <w:rPr>
          <w:rFonts w:ascii="Arial" w:hAnsi="Arial" w:cs="Arial"/>
          <w:b/>
          <w:sz w:val="28"/>
          <w:szCs w:val="28"/>
        </w:rPr>
      </w:pPr>
      <w:r w:rsidRPr="009524AF">
        <w:rPr>
          <w:rFonts w:ascii="Arial" w:hAnsi="Arial" w:cs="Arial"/>
          <w:b/>
          <w:sz w:val="28"/>
          <w:szCs w:val="28"/>
        </w:rPr>
        <w:t xml:space="preserve">QUEJOSA Y RECURRENTE: </w:t>
      </w:r>
      <w:r w:rsidRPr="009524AF">
        <w:rPr>
          <w:rFonts w:ascii="Arial" w:hAnsi="Arial" w:cs="Arial"/>
          <w:b/>
          <w:color w:val="FF0000"/>
          <w:sz w:val="28"/>
          <w:szCs w:val="28"/>
        </w:rPr>
        <w:t>***************************</w:t>
      </w:r>
      <w:r w:rsidRPr="009524AF">
        <w:rPr>
          <w:rFonts w:ascii="Arial" w:hAnsi="Arial" w:cs="Arial"/>
          <w:b/>
          <w:sz w:val="28"/>
          <w:szCs w:val="28"/>
        </w:rPr>
        <w:t>.</w:t>
      </w:r>
    </w:p>
    <w:p w:rsidR="003614C4" w:rsidRPr="009524AF" w:rsidRDefault="003614C4" w:rsidP="003614C4">
      <w:pPr>
        <w:ind w:left="3060"/>
        <w:jc w:val="both"/>
        <w:rPr>
          <w:rFonts w:ascii="Arial" w:hAnsi="Arial" w:cs="Arial"/>
          <w:b/>
          <w:sz w:val="28"/>
          <w:szCs w:val="28"/>
        </w:rPr>
      </w:pPr>
    </w:p>
    <w:p w:rsidR="003614C4" w:rsidRPr="009524AF" w:rsidRDefault="003614C4" w:rsidP="003614C4">
      <w:pPr>
        <w:jc w:val="both"/>
        <w:rPr>
          <w:rFonts w:ascii="Arial" w:hAnsi="Arial" w:cs="Arial"/>
          <w:b/>
          <w:sz w:val="28"/>
          <w:szCs w:val="28"/>
        </w:rPr>
      </w:pPr>
    </w:p>
    <w:p w:rsidR="003614C4" w:rsidRPr="009524AF" w:rsidRDefault="003614C4" w:rsidP="003614C4">
      <w:pPr>
        <w:jc w:val="both"/>
        <w:rPr>
          <w:rFonts w:ascii="Arial" w:hAnsi="Arial" w:cs="Arial"/>
          <w:b/>
          <w:sz w:val="28"/>
          <w:szCs w:val="28"/>
        </w:rPr>
      </w:pPr>
    </w:p>
    <w:p w:rsidR="003614C4" w:rsidRPr="009524AF" w:rsidRDefault="003614C4" w:rsidP="003614C4">
      <w:pPr>
        <w:pStyle w:val="corte2ponente"/>
        <w:ind w:right="-760"/>
        <w:rPr>
          <w:rFonts w:cs="Arial"/>
          <w:sz w:val="28"/>
          <w:szCs w:val="28"/>
        </w:rPr>
      </w:pPr>
      <w:r w:rsidRPr="009524AF">
        <w:rPr>
          <w:rFonts w:cs="Arial"/>
          <w:sz w:val="28"/>
          <w:szCs w:val="28"/>
        </w:rPr>
        <w:t>PONENTE: MINISTRO JOSÉ FERNANDO FRANCO GONZÁLEZ SALAS.</w:t>
      </w:r>
    </w:p>
    <w:p w:rsidR="003614C4" w:rsidRPr="009524AF" w:rsidRDefault="003614C4" w:rsidP="003614C4">
      <w:pPr>
        <w:pStyle w:val="corte2ponente"/>
        <w:ind w:right="-760"/>
        <w:jc w:val="both"/>
        <w:rPr>
          <w:rFonts w:cs="Arial"/>
          <w:sz w:val="28"/>
          <w:szCs w:val="28"/>
        </w:rPr>
      </w:pPr>
      <w:r w:rsidRPr="009524AF">
        <w:rPr>
          <w:rFonts w:cs="Arial"/>
          <w:sz w:val="28"/>
          <w:szCs w:val="28"/>
        </w:rPr>
        <w:t>SECRETARIA: jocelyn M. MENDIZABAL FERREYRO.</w:t>
      </w:r>
    </w:p>
    <w:p w:rsidR="003614C4" w:rsidRPr="009524AF" w:rsidRDefault="003614C4" w:rsidP="003614C4">
      <w:pPr>
        <w:spacing w:line="276" w:lineRule="auto"/>
        <w:outlineLvl w:val="0"/>
        <w:rPr>
          <w:rFonts w:ascii="Arial" w:hAnsi="Arial" w:cs="Arial"/>
          <w:b/>
          <w:bCs/>
          <w:caps/>
          <w:sz w:val="28"/>
          <w:szCs w:val="28"/>
        </w:rPr>
      </w:pPr>
    </w:p>
    <w:p w:rsidR="003614C4" w:rsidRDefault="003614C4" w:rsidP="003614C4">
      <w:pPr>
        <w:spacing w:line="276" w:lineRule="auto"/>
        <w:jc w:val="both"/>
        <w:rPr>
          <w:rFonts w:ascii="Arial" w:hAnsi="Arial" w:cs="Arial"/>
          <w:b/>
          <w:sz w:val="28"/>
          <w:szCs w:val="28"/>
          <w:lang w:val="es-MX"/>
        </w:rPr>
      </w:pPr>
      <w:proofErr w:type="spellStart"/>
      <w:r w:rsidRPr="009524AF">
        <w:rPr>
          <w:rFonts w:ascii="Arial" w:hAnsi="Arial" w:cs="Arial"/>
          <w:b/>
          <w:sz w:val="28"/>
          <w:szCs w:val="28"/>
          <w:lang w:val="es-MX"/>
        </w:rPr>
        <w:t>Vo.Bo</w:t>
      </w:r>
      <w:proofErr w:type="spellEnd"/>
      <w:r w:rsidRPr="009524AF">
        <w:rPr>
          <w:rFonts w:ascii="Arial" w:hAnsi="Arial" w:cs="Arial"/>
          <w:b/>
          <w:sz w:val="28"/>
          <w:szCs w:val="28"/>
          <w:lang w:val="es-MX"/>
        </w:rPr>
        <w:t>.</w:t>
      </w:r>
    </w:p>
    <w:p w:rsidR="00203A7B" w:rsidRPr="009524AF" w:rsidRDefault="00203A7B" w:rsidP="003614C4">
      <w:pPr>
        <w:spacing w:line="276" w:lineRule="auto"/>
        <w:jc w:val="both"/>
        <w:rPr>
          <w:rFonts w:ascii="Arial" w:hAnsi="Arial" w:cs="Arial"/>
          <w:b/>
          <w:sz w:val="28"/>
          <w:szCs w:val="28"/>
          <w:lang w:val="es-MX"/>
        </w:rPr>
      </w:pPr>
      <w:r>
        <w:rPr>
          <w:rFonts w:ascii="Arial" w:hAnsi="Arial" w:cs="Arial"/>
          <w:b/>
          <w:sz w:val="28"/>
          <w:szCs w:val="28"/>
          <w:lang w:val="es-MX"/>
        </w:rPr>
        <w:t>MINISTRO</w:t>
      </w:r>
    </w:p>
    <w:p w:rsidR="003614C4" w:rsidRPr="009524AF" w:rsidRDefault="003614C4" w:rsidP="003614C4">
      <w:pPr>
        <w:spacing w:line="276" w:lineRule="auto"/>
        <w:outlineLvl w:val="0"/>
        <w:rPr>
          <w:rFonts w:ascii="Arial" w:hAnsi="Arial" w:cs="Arial"/>
          <w:b/>
          <w:bCs/>
          <w:caps/>
          <w:sz w:val="28"/>
          <w:szCs w:val="28"/>
        </w:rPr>
      </w:pPr>
    </w:p>
    <w:p w:rsidR="003614C4" w:rsidRPr="009524AF" w:rsidRDefault="003614C4" w:rsidP="003614C4">
      <w:pPr>
        <w:spacing w:line="276" w:lineRule="auto"/>
        <w:ind w:firstLine="709"/>
        <w:jc w:val="both"/>
        <w:rPr>
          <w:rFonts w:ascii="Arial" w:hAnsi="Arial" w:cs="Arial"/>
          <w:sz w:val="28"/>
          <w:szCs w:val="28"/>
        </w:rPr>
      </w:pPr>
      <w:r w:rsidRPr="009524AF">
        <w:rPr>
          <w:rFonts w:ascii="Arial" w:hAnsi="Arial" w:cs="Arial"/>
          <w:sz w:val="28"/>
          <w:szCs w:val="28"/>
        </w:rPr>
        <w:t xml:space="preserve">Ciudad de México. Acuerdo de la Segunda Sala de la Suprema Corte de Justicia de la Nación, correspondiente al </w:t>
      </w:r>
      <w:r w:rsidR="00203A7B">
        <w:rPr>
          <w:rFonts w:ascii="Arial" w:hAnsi="Arial" w:cs="Arial"/>
          <w:b/>
          <w:sz w:val="28"/>
          <w:szCs w:val="28"/>
        </w:rPr>
        <w:t>cuatro de abril de dos mil dieciocho.</w:t>
      </w:r>
      <w:r w:rsidRPr="009524AF">
        <w:rPr>
          <w:rFonts w:ascii="Arial" w:hAnsi="Arial" w:cs="Arial"/>
          <w:sz w:val="28"/>
          <w:szCs w:val="28"/>
        </w:rPr>
        <w:t xml:space="preserve"> </w:t>
      </w:r>
    </w:p>
    <w:p w:rsidR="003614C4" w:rsidRPr="009524AF" w:rsidRDefault="003614C4" w:rsidP="003614C4">
      <w:pPr>
        <w:spacing w:line="276" w:lineRule="auto"/>
        <w:ind w:firstLine="709"/>
        <w:jc w:val="both"/>
        <w:rPr>
          <w:rFonts w:ascii="Arial" w:hAnsi="Arial" w:cs="Arial"/>
          <w:sz w:val="28"/>
          <w:szCs w:val="28"/>
        </w:rPr>
      </w:pPr>
    </w:p>
    <w:p w:rsidR="003614C4" w:rsidRPr="009524AF" w:rsidRDefault="003614C4" w:rsidP="003614C4">
      <w:pPr>
        <w:pStyle w:val="corte3centro"/>
        <w:spacing w:line="276" w:lineRule="auto"/>
        <w:rPr>
          <w:sz w:val="28"/>
          <w:szCs w:val="28"/>
          <w:lang w:val="es-MX"/>
        </w:rPr>
      </w:pPr>
      <w:r w:rsidRPr="009524AF">
        <w:rPr>
          <w:sz w:val="28"/>
          <w:szCs w:val="28"/>
          <w:lang w:val="es-MX"/>
        </w:rPr>
        <w:t xml:space="preserve">V I S T O S; y </w:t>
      </w:r>
    </w:p>
    <w:p w:rsidR="003614C4" w:rsidRPr="009524AF" w:rsidRDefault="003614C4" w:rsidP="003614C4">
      <w:pPr>
        <w:pStyle w:val="corte3centro"/>
        <w:spacing w:line="276" w:lineRule="auto"/>
        <w:rPr>
          <w:sz w:val="28"/>
          <w:szCs w:val="28"/>
        </w:rPr>
      </w:pPr>
      <w:r w:rsidRPr="009524AF">
        <w:rPr>
          <w:sz w:val="28"/>
          <w:szCs w:val="28"/>
        </w:rPr>
        <w:t>R E S U L T A N D O:</w:t>
      </w:r>
    </w:p>
    <w:p w:rsidR="003614C4" w:rsidRPr="009524AF" w:rsidRDefault="003614C4" w:rsidP="003614C4">
      <w:pPr>
        <w:pStyle w:val="corte4fondo"/>
        <w:spacing w:line="276" w:lineRule="auto"/>
        <w:ind w:firstLine="0"/>
        <w:rPr>
          <w:b/>
          <w:bCs/>
          <w:sz w:val="28"/>
          <w:szCs w:val="28"/>
        </w:rPr>
      </w:pPr>
      <w:r w:rsidRPr="009524AF">
        <w:rPr>
          <w:b/>
          <w:bCs/>
          <w:sz w:val="28"/>
          <w:szCs w:val="28"/>
        </w:rPr>
        <w:t xml:space="preserve">Cotejó: </w:t>
      </w:r>
    </w:p>
    <w:p w:rsidR="003614C4" w:rsidRPr="009524AF" w:rsidRDefault="003614C4" w:rsidP="003614C4">
      <w:pPr>
        <w:pStyle w:val="corte4fondo"/>
        <w:spacing w:line="276" w:lineRule="auto"/>
        <w:ind w:firstLine="0"/>
        <w:rPr>
          <w:b/>
          <w:bCs/>
          <w:sz w:val="28"/>
          <w:szCs w:val="28"/>
        </w:rPr>
      </w:pPr>
    </w:p>
    <w:p w:rsidR="003614C4" w:rsidRPr="009524AF" w:rsidRDefault="003614C4" w:rsidP="003614C4">
      <w:pPr>
        <w:pStyle w:val="corte4fondo"/>
        <w:spacing w:line="276" w:lineRule="auto"/>
        <w:ind w:firstLine="0"/>
        <w:rPr>
          <w:b/>
          <w:bCs/>
          <w:sz w:val="28"/>
          <w:szCs w:val="28"/>
        </w:rPr>
      </w:pPr>
    </w:p>
    <w:p w:rsidR="003614C4" w:rsidRPr="009524AF" w:rsidRDefault="003614C4" w:rsidP="003614C4">
      <w:pPr>
        <w:pStyle w:val="corte4fondo"/>
        <w:spacing w:line="276" w:lineRule="auto"/>
        <w:rPr>
          <w:rFonts w:cs="Arial"/>
          <w:sz w:val="28"/>
          <w:szCs w:val="28"/>
        </w:rPr>
      </w:pPr>
      <w:r w:rsidRPr="009524AF">
        <w:rPr>
          <w:rStyle w:val="corte4fondoCar"/>
          <w:b/>
          <w:sz w:val="28"/>
          <w:szCs w:val="28"/>
        </w:rPr>
        <w:t>PRIMERO.</w:t>
      </w:r>
      <w:r w:rsidRPr="009524AF">
        <w:rPr>
          <w:rStyle w:val="corte4fondoCar"/>
          <w:sz w:val="28"/>
          <w:szCs w:val="28"/>
        </w:rPr>
        <w:t xml:space="preserve"> </w:t>
      </w:r>
      <w:r w:rsidRPr="009524AF">
        <w:rPr>
          <w:rFonts w:cs="Arial"/>
          <w:sz w:val="28"/>
          <w:szCs w:val="28"/>
          <w:lang w:eastAsia="es-ES"/>
        </w:rPr>
        <w:t xml:space="preserve">Por escrito presentado el cuatro de febrero de dos mil dieciséis en la Oficina de Correspondencia Común de los Juzgados de Distrito en el Estado de Morelos, con sede en la Ciudad de Cuernavaca, </w:t>
      </w:r>
      <w:r w:rsidRPr="009524AF">
        <w:rPr>
          <w:rFonts w:cs="Arial"/>
          <w:color w:val="FF0000"/>
          <w:sz w:val="28"/>
          <w:szCs w:val="28"/>
          <w:lang w:eastAsia="es-ES"/>
        </w:rPr>
        <w:t xml:space="preserve">****************** </w:t>
      </w:r>
      <w:r w:rsidRPr="009524AF">
        <w:rPr>
          <w:rFonts w:cs="Arial"/>
          <w:sz w:val="28"/>
          <w:szCs w:val="28"/>
          <w:lang w:eastAsia="es-ES"/>
        </w:rPr>
        <w:t xml:space="preserve">y </w:t>
      </w:r>
      <w:r w:rsidRPr="009524AF">
        <w:rPr>
          <w:rFonts w:cs="Arial"/>
          <w:color w:val="FF0000"/>
          <w:sz w:val="28"/>
          <w:szCs w:val="28"/>
          <w:lang w:eastAsia="es-ES"/>
        </w:rPr>
        <w:t>**********************</w:t>
      </w:r>
      <w:r w:rsidRPr="009524AF">
        <w:rPr>
          <w:rFonts w:cs="Arial"/>
          <w:sz w:val="28"/>
          <w:szCs w:val="28"/>
          <w:lang w:eastAsia="es-ES"/>
        </w:rPr>
        <w:t xml:space="preserve">, en representación de la menor </w:t>
      </w:r>
      <w:r w:rsidRPr="009524AF">
        <w:rPr>
          <w:rFonts w:cs="Arial"/>
          <w:color w:val="FF0000"/>
          <w:sz w:val="28"/>
          <w:szCs w:val="28"/>
          <w:lang w:eastAsia="es-ES"/>
        </w:rPr>
        <w:t>*********************</w:t>
      </w:r>
      <w:r w:rsidRPr="009524AF">
        <w:rPr>
          <w:rFonts w:cs="Arial"/>
          <w:sz w:val="28"/>
          <w:szCs w:val="28"/>
          <w:lang w:eastAsia="es-ES"/>
        </w:rPr>
        <w:t>, y ella</w:t>
      </w:r>
      <w:r w:rsidR="00440912">
        <w:rPr>
          <w:rFonts w:cs="Arial"/>
          <w:sz w:val="28"/>
          <w:szCs w:val="28"/>
          <w:lang w:eastAsia="es-ES"/>
        </w:rPr>
        <w:t>,</w:t>
      </w:r>
      <w:r w:rsidRPr="009524AF">
        <w:rPr>
          <w:rFonts w:cs="Arial"/>
          <w:sz w:val="28"/>
          <w:szCs w:val="28"/>
          <w:lang w:eastAsia="es-ES"/>
        </w:rPr>
        <w:t xml:space="preserve"> por propio derecho, </w:t>
      </w:r>
      <w:r w:rsidRPr="009524AF">
        <w:rPr>
          <w:rFonts w:cs="Arial"/>
          <w:sz w:val="28"/>
          <w:szCs w:val="28"/>
        </w:rPr>
        <w:t xml:space="preserve">solicitaron el amparo y protección de la Justicia Federal en contra de las autoridades y por los actos que a continuación se precisan: </w:t>
      </w:r>
    </w:p>
    <w:p w:rsidR="003614C4" w:rsidRPr="009524AF" w:rsidRDefault="003614C4" w:rsidP="003614C4">
      <w:pPr>
        <w:pStyle w:val="corte4fondo"/>
        <w:spacing w:line="276" w:lineRule="auto"/>
        <w:rPr>
          <w:rFonts w:cs="Arial"/>
          <w:sz w:val="28"/>
          <w:szCs w:val="28"/>
        </w:rPr>
      </w:pPr>
    </w:p>
    <w:p w:rsidR="003614C4" w:rsidRPr="009524AF" w:rsidRDefault="003614C4" w:rsidP="003614C4">
      <w:pPr>
        <w:ind w:left="709" w:right="709" w:firstLine="1"/>
        <w:jc w:val="both"/>
        <w:rPr>
          <w:rFonts w:ascii="Arial" w:hAnsi="Arial" w:cs="Arial"/>
          <w:b/>
          <w:i/>
          <w:sz w:val="24"/>
          <w:szCs w:val="24"/>
        </w:rPr>
      </w:pPr>
      <w:r w:rsidRPr="009524AF">
        <w:rPr>
          <w:rFonts w:ascii="Arial" w:hAnsi="Arial" w:cs="Arial"/>
          <w:b/>
          <w:i/>
          <w:sz w:val="24"/>
          <w:szCs w:val="24"/>
        </w:rPr>
        <w:t xml:space="preserve">“ACTO RECLAMADO: Los tratos crueles e inhumanos equiparables a tortura que se ha sometido a nuestra hija de </w:t>
      </w:r>
      <w:r w:rsidRPr="009524AF">
        <w:rPr>
          <w:rFonts w:ascii="Arial" w:hAnsi="Arial" w:cs="Arial"/>
          <w:b/>
          <w:i/>
          <w:color w:val="FF0000"/>
          <w:sz w:val="24"/>
          <w:szCs w:val="24"/>
        </w:rPr>
        <w:t xml:space="preserve">** </w:t>
      </w:r>
      <w:r w:rsidRPr="009524AF">
        <w:rPr>
          <w:rFonts w:ascii="Arial" w:hAnsi="Arial" w:cs="Arial"/>
          <w:b/>
          <w:i/>
          <w:sz w:val="24"/>
          <w:szCs w:val="24"/>
        </w:rPr>
        <w:t xml:space="preserve">años, al negarle el servicio médico de interrupción del embarazo producto de una </w:t>
      </w:r>
      <w:r w:rsidRPr="009524AF">
        <w:rPr>
          <w:rFonts w:ascii="Arial" w:hAnsi="Arial" w:cs="Arial"/>
          <w:b/>
          <w:i/>
          <w:color w:val="FF0000"/>
          <w:sz w:val="24"/>
          <w:szCs w:val="24"/>
        </w:rPr>
        <w:t>violación sexual</w:t>
      </w:r>
      <w:r w:rsidRPr="009524AF">
        <w:rPr>
          <w:rFonts w:ascii="Arial" w:hAnsi="Arial" w:cs="Arial"/>
          <w:b/>
          <w:i/>
          <w:sz w:val="24"/>
          <w:szCs w:val="24"/>
        </w:rPr>
        <w:t xml:space="preserve">, además de que el producto se le ha diagnosticado </w:t>
      </w:r>
      <w:r w:rsidRPr="009524AF">
        <w:rPr>
          <w:rFonts w:ascii="Arial" w:hAnsi="Arial" w:cs="Arial"/>
          <w:b/>
          <w:i/>
          <w:color w:val="FF0000"/>
          <w:sz w:val="24"/>
          <w:szCs w:val="24"/>
        </w:rPr>
        <w:t>************</w:t>
      </w:r>
      <w:r w:rsidRPr="009524AF">
        <w:rPr>
          <w:rFonts w:ascii="Arial" w:hAnsi="Arial" w:cs="Arial"/>
          <w:b/>
          <w:i/>
          <w:sz w:val="24"/>
          <w:szCs w:val="24"/>
        </w:rPr>
        <w:t>. Este acto se le reclama:</w:t>
      </w:r>
    </w:p>
    <w:p w:rsidR="003614C4" w:rsidRPr="009524AF" w:rsidRDefault="003614C4" w:rsidP="003614C4">
      <w:pPr>
        <w:pStyle w:val="Prrafodelista"/>
        <w:numPr>
          <w:ilvl w:val="0"/>
          <w:numId w:val="3"/>
        </w:numPr>
        <w:ind w:right="709"/>
        <w:jc w:val="both"/>
        <w:rPr>
          <w:rFonts w:ascii="Arial" w:hAnsi="Arial" w:cs="Arial"/>
          <w:b/>
          <w:i/>
          <w:sz w:val="24"/>
          <w:szCs w:val="24"/>
        </w:rPr>
      </w:pPr>
      <w:r w:rsidRPr="009524AF">
        <w:rPr>
          <w:rFonts w:ascii="Arial" w:hAnsi="Arial" w:cs="Arial"/>
          <w:b/>
          <w:i/>
          <w:sz w:val="24"/>
          <w:szCs w:val="24"/>
        </w:rPr>
        <w:t>Hospital General de Cuernavaca “Dr. José G. Parres”.</w:t>
      </w:r>
    </w:p>
    <w:p w:rsidR="003614C4" w:rsidRPr="009524AF" w:rsidRDefault="003614C4" w:rsidP="003614C4">
      <w:pPr>
        <w:pStyle w:val="Prrafodelista"/>
        <w:numPr>
          <w:ilvl w:val="0"/>
          <w:numId w:val="3"/>
        </w:numPr>
        <w:ind w:right="709"/>
        <w:jc w:val="both"/>
        <w:rPr>
          <w:rFonts w:ascii="Arial" w:hAnsi="Arial" w:cs="Arial"/>
          <w:b/>
          <w:i/>
          <w:sz w:val="24"/>
          <w:szCs w:val="24"/>
        </w:rPr>
      </w:pPr>
      <w:r w:rsidRPr="009524AF">
        <w:rPr>
          <w:rFonts w:ascii="Arial" w:hAnsi="Arial" w:cs="Arial"/>
          <w:b/>
          <w:i/>
          <w:sz w:val="24"/>
          <w:szCs w:val="24"/>
        </w:rPr>
        <w:t>Dr. Cuauhtémoc Flores Martínez, Jefe del Servicio de Ginecología y Obstetricia del Hospital General de Cuernavaca “Dr. José G. Parres”.</w:t>
      </w:r>
    </w:p>
    <w:p w:rsidR="003614C4" w:rsidRPr="009524AF" w:rsidRDefault="003614C4" w:rsidP="003614C4">
      <w:pPr>
        <w:pStyle w:val="Prrafodelista"/>
        <w:numPr>
          <w:ilvl w:val="0"/>
          <w:numId w:val="3"/>
        </w:numPr>
        <w:ind w:right="709"/>
        <w:jc w:val="both"/>
        <w:rPr>
          <w:rFonts w:ascii="Arial" w:hAnsi="Arial" w:cs="Arial"/>
          <w:b/>
          <w:i/>
          <w:sz w:val="24"/>
          <w:szCs w:val="24"/>
        </w:rPr>
      </w:pPr>
      <w:r w:rsidRPr="009524AF">
        <w:rPr>
          <w:rFonts w:ascii="Arial" w:hAnsi="Arial" w:cs="Arial"/>
          <w:b/>
          <w:i/>
          <w:sz w:val="24"/>
          <w:szCs w:val="24"/>
        </w:rPr>
        <w:t>Consejo de Bioética del Hospital General de Cuernavaca “Dr. José G. Parres”.</w:t>
      </w:r>
    </w:p>
    <w:p w:rsidR="003614C4" w:rsidRPr="009524AF" w:rsidRDefault="003614C4" w:rsidP="003614C4">
      <w:pPr>
        <w:ind w:left="709" w:right="709" w:firstLine="1"/>
        <w:jc w:val="both"/>
        <w:rPr>
          <w:rFonts w:ascii="Arial" w:hAnsi="Arial" w:cs="Arial"/>
          <w:b/>
          <w:i/>
          <w:sz w:val="24"/>
          <w:szCs w:val="24"/>
        </w:rPr>
      </w:pPr>
    </w:p>
    <w:p w:rsidR="003614C4" w:rsidRPr="009524AF" w:rsidRDefault="003614C4" w:rsidP="003614C4">
      <w:pPr>
        <w:ind w:left="709" w:right="709" w:firstLine="1"/>
        <w:jc w:val="both"/>
        <w:rPr>
          <w:rFonts w:ascii="Arial" w:hAnsi="Arial" w:cs="Arial"/>
          <w:b/>
          <w:i/>
          <w:sz w:val="24"/>
          <w:szCs w:val="24"/>
        </w:rPr>
      </w:pPr>
      <w:r w:rsidRPr="009524AF">
        <w:rPr>
          <w:rFonts w:ascii="Arial" w:hAnsi="Arial" w:cs="Arial"/>
          <w:b/>
          <w:i/>
          <w:sz w:val="24"/>
          <w:szCs w:val="24"/>
        </w:rPr>
        <w:lastRenderedPageBreak/>
        <w:t>AUTORIDAD QUE LO HUBIERA ORDENADO Y EJECUTADO: Sobre este acto se demanda una corresponsabilidad entre las siguientes autoridades:</w:t>
      </w:r>
    </w:p>
    <w:p w:rsidR="003614C4" w:rsidRPr="009524AF" w:rsidRDefault="003614C4" w:rsidP="003614C4">
      <w:pPr>
        <w:pStyle w:val="Prrafodelista"/>
        <w:numPr>
          <w:ilvl w:val="0"/>
          <w:numId w:val="4"/>
        </w:numPr>
        <w:ind w:right="709"/>
        <w:jc w:val="both"/>
        <w:rPr>
          <w:rFonts w:ascii="Arial" w:hAnsi="Arial" w:cs="Arial"/>
          <w:b/>
          <w:i/>
          <w:sz w:val="24"/>
          <w:szCs w:val="24"/>
        </w:rPr>
      </w:pPr>
      <w:r w:rsidRPr="009524AF">
        <w:rPr>
          <w:rFonts w:ascii="Arial" w:hAnsi="Arial" w:cs="Arial"/>
          <w:b/>
          <w:i/>
          <w:sz w:val="24"/>
          <w:szCs w:val="24"/>
        </w:rPr>
        <w:t>Hospital General de Cuernavaca “Dr. José G. Parres”.</w:t>
      </w:r>
    </w:p>
    <w:p w:rsidR="003614C4" w:rsidRPr="009524AF" w:rsidRDefault="003614C4" w:rsidP="003614C4">
      <w:pPr>
        <w:pStyle w:val="Prrafodelista"/>
        <w:numPr>
          <w:ilvl w:val="0"/>
          <w:numId w:val="4"/>
        </w:numPr>
        <w:ind w:right="709"/>
        <w:jc w:val="both"/>
        <w:rPr>
          <w:rFonts w:ascii="Arial" w:hAnsi="Arial" w:cs="Arial"/>
          <w:b/>
          <w:i/>
          <w:sz w:val="24"/>
          <w:szCs w:val="24"/>
        </w:rPr>
      </w:pPr>
      <w:r w:rsidRPr="009524AF">
        <w:rPr>
          <w:rFonts w:ascii="Arial" w:hAnsi="Arial" w:cs="Arial"/>
          <w:b/>
          <w:i/>
          <w:sz w:val="24"/>
          <w:szCs w:val="24"/>
        </w:rPr>
        <w:t>Dr. Cuauhtémoc Flores Martínez, Jefe del Servicio de Ginecología y Obstetricia del Hospital General de Cuernavaca “Dr. José G. Parres”.</w:t>
      </w:r>
    </w:p>
    <w:p w:rsidR="003614C4" w:rsidRPr="009524AF" w:rsidRDefault="003614C4" w:rsidP="003614C4">
      <w:pPr>
        <w:pStyle w:val="Prrafodelista"/>
        <w:numPr>
          <w:ilvl w:val="0"/>
          <w:numId w:val="4"/>
        </w:numPr>
        <w:ind w:right="709"/>
        <w:jc w:val="both"/>
        <w:rPr>
          <w:rFonts w:ascii="Arial" w:hAnsi="Arial" w:cs="Arial"/>
          <w:b/>
          <w:i/>
          <w:sz w:val="24"/>
          <w:szCs w:val="24"/>
        </w:rPr>
      </w:pPr>
      <w:r w:rsidRPr="009524AF">
        <w:rPr>
          <w:rFonts w:ascii="Arial" w:hAnsi="Arial" w:cs="Arial"/>
          <w:b/>
          <w:i/>
          <w:sz w:val="24"/>
          <w:szCs w:val="24"/>
        </w:rPr>
        <w:t>Consejo de Bioética del Hospital General de Cuernavaca “Dr. José G. Parres”.”</w:t>
      </w:r>
    </w:p>
    <w:p w:rsidR="003614C4" w:rsidRPr="009524AF" w:rsidRDefault="003614C4" w:rsidP="003614C4">
      <w:pPr>
        <w:ind w:left="709" w:right="709" w:firstLine="1"/>
        <w:jc w:val="both"/>
        <w:rPr>
          <w:rFonts w:ascii="Arial" w:hAnsi="Arial" w:cs="Arial"/>
          <w:b/>
          <w:i/>
          <w:sz w:val="28"/>
          <w:szCs w:val="28"/>
        </w:rPr>
      </w:pPr>
    </w:p>
    <w:p w:rsidR="003614C4" w:rsidRPr="009524AF" w:rsidRDefault="003614C4" w:rsidP="003614C4">
      <w:pPr>
        <w:pStyle w:val="corte4fondo"/>
        <w:spacing w:line="276" w:lineRule="auto"/>
        <w:rPr>
          <w:sz w:val="28"/>
          <w:szCs w:val="28"/>
        </w:rPr>
      </w:pPr>
      <w:r w:rsidRPr="009524AF">
        <w:rPr>
          <w:b/>
          <w:bCs/>
          <w:sz w:val="28"/>
          <w:szCs w:val="28"/>
        </w:rPr>
        <w:t>SEGUNDO.</w:t>
      </w:r>
      <w:r w:rsidRPr="009524AF">
        <w:rPr>
          <w:sz w:val="28"/>
          <w:szCs w:val="28"/>
        </w:rPr>
        <w:t xml:space="preserve"> La parte quejosa señaló como vulnerados los derechos contenidos en los artículos 22 de la Constitución Política de los Estados Unidos Mexicanos y 5 de la Convención Americana sobre Derechos Humanos; asimismo, detalló </w:t>
      </w:r>
      <w:r w:rsidRPr="009524AF">
        <w:rPr>
          <w:rFonts w:cs="Arial"/>
          <w:sz w:val="28"/>
          <w:szCs w:val="28"/>
        </w:rPr>
        <w:t xml:space="preserve">los antecedentes del caso y formuló los conceptos de violación que estimó pertinentes. </w:t>
      </w:r>
    </w:p>
    <w:p w:rsidR="003614C4" w:rsidRPr="009524AF" w:rsidRDefault="003614C4" w:rsidP="003614C4">
      <w:pPr>
        <w:pStyle w:val="corte4fondo"/>
        <w:spacing w:line="276" w:lineRule="auto"/>
        <w:rPr>
          <w:sz w:val="28"/>
          <w:szCs w:val="28"/>
        </w:rPr>
      </w:pPr>
    </w:p>
    <w:p w:rsidR="003614C4" w:rsidRPr="009524AF" w:rsidRDefault="003614C4" w:rsidP="003614C4">
      <w:pPr>
        <w:pStyle w:val="corte4fondo"/>
        <w:spacing w:line="276" w:lineRule="auto"/>
        <w:rPr>
          <w:bCs/>
          <w:sz w:val="28"/>
          <w:szCs w:val="28"/>
          <w:lang w:val="es-MX"/>
        </w:rPr>
      </w:pPr>
      <w:r w:rsidRPr="009524AF">
        <w:rPr>
          <w:b/>
          <w:bCs/>
          <w:sz w:val="28"/>
          <w:szCs w:val="28"/>
          <w:lang w:val="es-MX"/>
        </w:rPr>
        <w:t xml:space="preserve">TERCERO. </w:t>
      </w:r>
      <w:r w:rsidRPr="009524AF">
        <w:rPr>
          <w:bCs/>
          <w:sz w:val="28"/>
          <w:szCs w:val="28"/>
          <w:lang w:val="es-MX"/>
        </w:rPr>
        <w:t xml:space="preserve">El asunto se remitió para su conocimiento al Juzgado Tercero de Distrito en el Estado de Morelos, cuya titular, mediante acuerdo de cuatro de febrero de dos mil dieciséis, admitió a trámite la demanda respectiva, la registró bajo el expediente 178/2016, y concedió la suspensión de plano para el efecto de que </w:t>
      </w:r>
      <w:r w:rsidRPr="009524AF">
        <w:rPr>
          <w:bCs/>
          <w:i/>
          <w:sz w:val="28"/>
          <w:szCs w:val="28"/>
          <w:lang w:val="es-MX"/>
        </w:rPr>
        <w:t>“no se le deje de proporcionar la atención médica necesaria dada su situación de salud que precisa tener la menor, así como la de su producto y por lo tanto, cesen todos los actos prohibidos por el artículo 22 constitucional; sin que ello de ninguna manera signifique la autorización para practicar el aborto”</w:t>
      </w:r>
      <w:r w:rsidRPr="009524AF">
        <w:rPr>
          <w:bCs/>
          <w:sz w:val="28"/>
          <w:szCs w:val="28"/>
          <w:lang w:val="es-MX"/>
        </w:rPr>
        <w:t>.</w:t>
      </w:r>
    </w:p>
    <w:p w:rsidR="003614C4" w:rsidRPr="009524AF" w:rsidRDefault="003614C4" w:rsidP="003614C4">
      <w:pPr>
        <w:pStyle w:val="corte4fondo"/>
        <w:spacing w:line="276" w:lineRule="auto"/>
        <w:ind w:firstLine="0"/>
        <w:rPr>
          <w:bCs/>
          <w:sz w:val="28"/>
          <w:szCs w:val="28"/>
          <w:lang w:val="es-MX"/>
        </w:rPr>
      </w:pPr>
    </w:p>
    <w:p w:rsidR="003614C4" w:rsidRPr="009524AF" w:rsidRDefault="003614C4" w:rsidP="003614C4">
      <w:pPr>
        <w:pStyle w:val="corte4fondo"/>
        <w:spacing w:line="276" w:lineRule="auto"/>
        <w:rPr>
          <w:spacing w:val="-4"/>
          <w:sz w:val="28"/>
          <w:szCs w:val="28"/>
          <w:lang w:eastAsia="es-ES"/>
        </w:rPr>
      </w:pPr>
      <w:r w:rsidRPr="009524AF">
        <w:rPr>
          <w:b/>
          <w:bCs/>
          <w:sz w:val="28"/>
          <w:szCs w:val="28"/>
        </w:rPr>
        <w:t>CUARTO.</w:t>
      </w:r>
      <w:r w:rsidRPr="009524AF">
        <w:rPr>
          <w:bCs/>
          <w:sz w:val="28"/>
          <w:szCs w:val="28"/>
        </w:rPr>
        <w:t xml:space="preserve"> Seguida la secuela procesal correspondiente, </w:t>
      </w:r>
      <w:r w:rsidRPr="009524AF">
        <w:rPr>
          <w:spacing w:val="-4"/>
          <w:sz w:val="28"/>
          <w:szCs w:val="28"/>
          <w:lang w:eastAsia="es-ES"/>
        </w:rPr>
        <w:t>el</w:t>
      </w:r>
      <w:r w:rsidRPr="009524AF">
        <w:rPr>
          <w:bCs/>
          <w:sz w:val="28"/>
          <w:szCs w:val="28"/>
        </w:rPr>
        <w:t xml:space="preserve"> veintidós de abril de dos mil dieciséis, el juez del conocimiento </w:t>
      </w:r>
      <w:r w:rsidRPr="009524AF">
        <w:rPr>
          <w:spacing w:val="-4"/>
          <w:sz w:val="28"/>
          <w:szCs w:val="28"/>
          <w:lang w:eastAsia="es-ES"/>
        </w:rPr>
        <w:t>celebró la audiencia constitucional; posteriormente, en cumplimiento a los Acuerdos Generales 54/2008, 67/2008, 27/2011 y 53/2011, del Pleno del Consejo de la Judicatura Federal, el asunto se remitió para el dictado de la sentencia, al Juzgado Segundo de Distrito del Centro Auxiliar de la Séptima Región, el cual lo registró con el número de cuaderno 251/2016.</w:t>
      </w:r>
    </w:p>
    <w:p w:rsidR="003614C4" w:rsidRPr="009524AF" w:rsidRDefault="003614C4" w:rsidP="003614C4">
      <w:pPr>
        <w:pStyle w:val="corte4fondo"/>
        <w:spacing w:line="276" w:lineRule="auto"/>
        <w:rPr>
          <w:spacing w:val="-4"/>
          <w:sz w:val="28"/>
          <w:szCs w:val="28"/>
          <w:lang w:eastAsia="es-ES"/>
        </w:rPr>
      </w:pPr>
    </w:p>
    <w:p w:rsidR="003614C4" w:rsidRPr="009524AF" w:rsidRDefault="003614C4" w:rsidP="003614C4">
      <w:pPr>
        <w:pStyle w:val="corte4fondo"/>
        <w:spacing w:line="276" w:lineRule="auto"/>
        <w:rPr>
          <w:bCs/>
          <w:sz w:val="28"/>
          <w:szCs w:val="28"/>
        </w:rPr>
      </w:pPr>
      <w:r w:rsidRPr="009524AF">
        <w:rPr>
          <w:bCs/>
          <w:sz w:val="28"/>
          <w:szCs w:val="28"/>
        </w:rPr>
        <w:t xml:space="preserve">El siete de junio de dos mil dieciséis, el órgano jurisdiccional auxiliar resolvió por una parte, sobreseer en el juicio y, por la otra, conceder el amparo solicitado. </w:t>
      </w:r>
    </w:p>
    <w:p w:rsidR="003614C4" w:rsidRPr="009524AF" w:rsidRDefault="003614C4" w:rsidP="003614C4">
      <w:pPr>
        <w:pStyle w:val="corte4fondo"/>
        <w:spacing w:line="276" w:lineRule="auto"/>
        <w:rPr>
          <w:bCs/>
          <w:sz w:val="28"/>
          <w:szCs w:val="28"/>
        </w:rPr>
      </w:pPr>
    </w:p>
    <w:p w:rsidR="003614C4" w:rsidRPr="009524AF" w:rsidRDefault="003614C4" w:rsidP="003614C4">
      <w:pPr>
        <w:pStyle w:val="corte4fondo"/>
        <w:spacing w:line="276" w:lineRule="auto"/>
        <w:rPr>
          <w:spacing w:val="-2"/>
          <w:sz w:val="28"/>
          <w:szCs w:val="28"/>
        </w:rPr>
      </w:pPr>
      <w:r w:rsidRPr="009524AF">
        <w:rPr>
          <w:b/>
          <w:bCs/>
          <w:sz w:val="28"/>
          <w:szCs w:val="28"/>
        </w:rPr>
        <w:lastRenderedPageBreak/>
        <w:t>QUINTO.</w:t>
      </w:r>
      <w:r w:rsidRPr="009524AF">
        <w:rPr>
          <w:bCs/>
          <w:sz w:val="28"/>
          <w:szCs w:val="28"/>
        </w:rPr>
        <w:t xml:space="preserve"> </w:t>
      </w:r>
      <w:r w:rsidRPr="009524AF">
        <w:rPr>
          <w:spacing w:val="-2"/>
          <w:sz w:val="28"/>
          <w:szCs w:val="28"/>
        </w:rPr>
        <w:t xml:space="preserve">En desacuerdo con la resolución anterior, la parte quejosa interpuso recurso de revisión mediante escrito presentado el veinticuatro de junio de dos mil dieciséis ante la Oficialía de Partes del Juzgado Tercero de Distrito en el Estado de Morelos. </w:t>
      </w:r>
    </w:p>
    <w:p w:rsidR="003614C4" w:rsidRPr="009524AF" w:rsidRDefault="003614C4" w:rsidP="003614C4">
      <w:pPr>
        <w:pStyle w:val="corte4fondo"/>
        <w:spacing w:line="276" w:lineRule="auto"/>
        <w:rPr>
          <w:spacing w:val="-2"/>
          <w:sz w:val="28"/>
          <w:szCs w:val="28"/>
        </w:rPr>
      </w:pPr>
    </w:p>
    <w:p w:rsidR="003614C4" w:rsidRPr="009524AF" w:rsidRDefault="003614C4" w:rsidP="003614C4">
      <w:pPr>
        <w:pStyle w:val="corte4fondo"/>
        <w:spacing w:line="276" w:lineRule="auto"/>
        <w:rPr>
          <w:rFonts w:cs="Arial"/>
          <w:sz w:val="28"/>
          <w:szCs w:val="28"/>
        </w:rPr>
      </w:pPr>
      <w:r w:rsidRPr="009524AF">
        <w:rPr>
          <w:rFonts w:cs="Arial"/>
          <w:b/>
          <w:sz w:val="28"/>
          <w:szCs w:val="28"/>
        </w:rPr>
        <w:t>SEXTO.</w:t>
      </w:r>
      <w:r w:rsidRPr="009524AF">
        <w:rPr>
          <w:rFonts w:cs="Arial"/>
          <w:sz w:val="28"/>
          <w:szCs w:val="28"/>
        </w:rPr>
        <w:t xml:space="preserve"> El referido medio de impugnación se remitió </w:t>
      </w:r>
      <w:r w:rsidRPr="009524AF">
        <w:rPr>
          <w:spacing w:val="-2"/>
          <w:sz w:val="28"/>
          <w:szCs w:val="28"/>
        </w:rPr>
        <w:t xml:space="preserve">para su conocimiento al Primer Tribunal Colegiado en Materias Penal y Administrativa del Décimo Octavo Circuito, el cual </w:t>
      </w:r>
      <w:r w:rsidRPr="009524AF">
        <w:rPr>
          <w:rFonts w:cs="Arial"/>
          <w:sz w:val="28"/>
          <w:szCs w:val="28"/>
        </w:rPr>
        <w:t xml:space="preserve">lo admitió a trámite y ordenó su registro bajo el expediente 851/2016. Por oficio número 065/2016 de once de julio de dos mil dieciséis, la Procuraduría General de la República presentó pedimento. </w:t>
      </w:r>
    </w:p>
    <w:p w:rsidR="003614C4" w:rsidRPr="009524AF" w:rsidRDefault="003614C4" w:rsidP="003614C4">
      <w:pPr>
        <w:pStyle w:val="corte4fondo"/>
        <w:spacing w:line="276" w:lineRule="auto"/>
        <w:rPr>
          <w:rFonts w:cs="Arial"/>
          <w:sz w:val="28"/>
          <w:szCs w:val="28"/>
        </w:rPr>
      </w:pPr>
    </w:p>
    <w:p w:rsidR="003614C4" w:rsidRPr="009524AF" w:rsidRDefault="003614C4" w:rsidP="003614C4">
      <w:pPr>
        <w:pStyle w:val="corte4fondo"/>
        <w:spacing w:line="276" w:lineRule="auto"/>
        <w:rPr>
          <w:rFonts w:cs="Arial"/>
          <w:sz w:val="28"/>
          <w:szCs w:val="28"/>
        </w:rPr>
      </w:pPr>
      <w:r w:rsidRPr="009524AF">
        <w:rPr>
          <w:rFonts w:cs="Arial"/>
          <w:sz w:val="28"/>
          <w:szCs w:val="28"/>
        </w:rPr>
        <w:t>En sesión de veintiocho de octubre de dos mil dieciséis, el órgano colegiado dictó sentenci</w:t>
      </w:r>
      <w:r w:rsidR="007F1E0C">
        <w:rPr>
          <w:rFonts w:cs="Arial"/>
          <w:sz w:val="28"/>
          <w:szCs w:val="28"/>
        </w:rPr>
        <w:t xml:space="preserve">a en la que resolvió solicitar </w:t>
      </w:r>
      <w:r w:rsidRPr="009524AF">
        <w:rPr>
          <w:rFonts w:cs="Arial"/>
          <w:sz w:val="28"/>
          <w:szCs w:val="28"/>
        </w:rPr>
        <w:t xml:space="preserve">ejerciera su facultad de atracción para conocer del asunto. </w:t>
      </w:r>
    </w:p>
    <w:p w:rsidR="003614C4" w:rsidRPr="009524AF" w:rsidRDefault="003614C4" w:rsidP="003614C4">
      <w:pPr>
        <w:pStyle w:val="corte4fondo"/>
        <w:spacing w:line="276" w:lineRule="auto"/>
        <w:rPr>
          <w:bCs/>
          <w:sz w:val="28"/>
          <w:szCs w:val="28"/>
          <w:lang w:val="es-MX"/>
        </w:rPr>
      </w:pPr>
    </w:p>
    <w:p w:rsidR="003614C4" w:rsidRPr="009524AF" w:rsidRDefault="003614C4" w:rsidP="003614C4">
      <w:pPr>
        <w:pStyle w:val="corte4fondo"/>
        <w:spacing w:line="276" w:lineRule="auto"/>
        <w:rPr>
          <w:rFonts w:cs="Arial"/>
          <w:sz w:val="28"/>
          <w:szCs w:val="28"/>
        </w:rPr>
      </w:pPr>
      <w:r w:rsidRPr="009524AF">
        <w:rPr>
          <w:rFonts w:cs="Arial"/>
          <w:b/>
          <w:sz w:val="28"/>
          <w:szCs w:val="28"/>
        </w:rPr>
        <w:t>SÉPTIMO.</w:t>
      </w:r>
      <w:r w:rsidRPr="009524AF">
        <w:rPr>
          <w:rFonts w:cs="Arial"/>
          <w:sz w:val="28"/>
          <w:szCs w:val="28"/>
        </w:rPr>
        <w:t xml:space="preserve"> El asunto fue registrado con el número de expediente Solicitud de Ejercicio de la Facultad de Atracción número 667/2016, y resuelto por la Segunda Sala de este Alto Tribunal en sesión de diecisiete de mayo de dos mil diecisiete, en el sentido de ejercer la aludida facultad y conocer del amparo en revisión 851/2016.</w:t>
      </w:r>
    </w:p>
    <w:p w:rsidR="003614C4" w:rsidRPr="009524AF" w:rsidRDefault="003614C4" w:rsidP="003614C4">
      <w:pPr>
        <w:pStyle w:val="corte4fondo"/>
        <w:spacing w:line="276" w:lineRule="auto"/>
        <w:rPr>
          <w:rFonts w:cs="Arial"/>
          <w:sz w:val="28"/>
          <w:szCs w:val="28"/>
        </w:rPr>
      </w:pPr>
    </w:p>
    <w:p w:rsidR="003614C4" w:rsidRPr="009524AF" w:rsidRDefault="003614C4" w:rsidP="003614C4">
      <w:pPr>
        <w:pStyle w:val="corte4fondo"/>
        <w:spacing w:line="276" w:lineRule="auto"/>
        <w:rPr>
          <w:spacing w:val="-2"/>
          <w:sz w:val="28"/>
          <w:szCs w:val="28"/>
        </w:rPr>
      </w:pPr>
      <w:r w:rsidRPr="009524AF">
        <w:rPr>
          <w:rFonts w:cs="Arial"/>
          <w:sz w:val="28"/>
          <w:szCs w:val="28"/>
        </w:rPr>
        <w:t xml:space="preserve">Mediante proveído </w:t>
      </w:r>
      <w:r w:rsidRPr="009524AF">
        <w:rPr>
          <w:spacing w:val="-2"/>
          <w:sz w:val="28"/>
          <w:szCs w:val="28"/>
        </w:rPr>
        <w:t xml:space="preserve">de Presidencia </w:t>
      </w:r>
      <w:r w:rsidRPr="009524AF">
        <w:rPr>
          <w:sz w:val="28"/>
          <w:szCs w:val="28"/>
        </w:rPr>
        <w:t xml:space="preserve">de esta Suprema Corte de Justicia de la Nación </w:t>
      </w:r>
      <w:r w:rsidRPr="009524AF">
        <w:rPr>
          <w:spacing w:val="-2"/>
          <w:sz w:val="28"/>
          <w:szCs w:val="28"/>
        </w:rPr>
        <w:t>de</w:t>
      </w:r>
      <w:r w:rsidRPr="009524AF">
        <w:rPr>
          <w:rFonts w:cs="Arial"/>
          <w:sz w:val="28"/>
          <w:szCs w:val="28"/>
        </w:rPr>
        <w:t xml:space="preserve"> nueve de junio de dos mil diecisiete, se avocó a conocer del medio de impugnación de mérito, </w:t>
      </w:r>
      <w:r w:rsidRPr="009524AF">
        <w:rPr>
          <w:sz w:val="28"/>
          <w:szCs w:val="28"/>
          <w:lang w:val="es-MX"/>
        </w:rPr>
        <w:t>el cual quedó registrado bajo el expediente</w:t>
      </w:r>
      <w:r w:rsidRPr="009524AF">
        <w:rPr>
          <w:sz w:val="28"/>
          <w:szCs w:val="28"/>
        </w:rPr>
        <w:t xml:space="preserve"> 601/2017</w:t>
      </w:r>
      <w:r w:rsidRPr="009524AF">
        <w:rPr>
          <w:sz w:val="28"/>
          <w:szCs w:val="28"/>
          <w:lang w:val="es-MX"/>
        </w:rPr>
        <w:t xml:space="preserve">; asimismo se ordenó </w:t>
      </w:r>
      <w:r w:rsidRPr="009524AF">
        <w:rPr>
          <w:sz w:val="28"/>
          <w:szCs w:val="28"/>
        </w:rPr>
        <w:t>turnar el asunto, para su estudio, al Ministro José Fernando Franco González Salas.</w:t>
      </w:r>
    </w:p>
    <w:p w:rsidR="003614C4" w:rsidRPr="009524AF" w:rsidRDefault="003614C4" w:rsidP="003614C4">
      <w:pPr>
        <w:pStyle w:val="corte4fondo"/>
        <w:spacing w:line="276" w:lineRule="auto"/>
        <w:ind w:firstLine="0"/>
        <w:rPr>
          <w:sz w:val="28"/>
          <w:szCs w:val="28"/>
        </w:rPr>
      </w:pPr>
    </w:p>
    <w:p w:rsidR="003614C4" w:rsidRPr="009524AF" w:rsidRDefault="003614C4" w:rsidP="003614C4">
      <w:pPr>
        <w:pStyle w:val="corte4fondo"/>
        <w:spacing w:line="276" w:lineRule="auto"/>
        <w:rPr>
          <w:rFonts w:cs="Arial"/>
          <w:sz w:val="28"/>
          <w:szCs w:val="28"/>
        </w:rPr>
      </w:pPr>
      <w:r w:rsidRPr="009524AF">
        <w:rPr>
          <w:rFonts w:cs="Arial"/>
          <w:b/>
          <w:sz w:val="28"/>
          <w:szCs w:val="28"/>
        </w:rPr>
        <w:t xml:space="preserve">OCTAVO. </w:t>
      </w:r>
      <w:r w:rsidRPr="009524AF">
        <w:rPr>
          <w:rFonts w:cs="Arial"/>
          <w:sz w:val="28"/>
          <w:szCs w:val="28"/>
        </w:rPr>
        <w:t>Por auto de doce de julio de dos mil diecisiete, el Presidente de esta Segunda Sala de la Suprema Corte de Justicia de la Nación determinó que ésta se avocaría al conocimiento del asunto y remitió los autos al Ministro Ponente.</w:t>
      </w:r>
    </w:p>
    <w:p w:rsidR="003614C4" w:rsidRPr="009524AF" w:rsidRDefault="003614C4" w:rsidP="003614C4">
      <w:pPr>
        <w:pStyle w:val="corte4fondo"/>
        <w:spacing w:line="276" w:lineRule="auto"/>
        <w:ind w:firstLine="0"/>
        <w:rPr>
          <w:rFonts w:cs="Arial"/>
          <w:sz w:val="28"/>
          <w:szCs w:val="28"/>
        </w:rPr>
      </w:pPr>
    </w:p>
    <w:p w:rsidR="003614C4" w:rsidRPr="009524AF" w:rsidRDefault="003614C4" w:rsidP="003614C4">
      <w:pPr>
        <w:pStyle w:val="corte4fondo"/>
        <w:spacing w:line="276" w:lineRule="auto"/>
        <w:rPr>
          <w:rFonts w:cs="Arial"/>
          <w:sz w:val="28"/>
          <w:szCs w:val="28"/>
        </w:rPr>
      </w:pPr>
      <w:r w:rsidRPr="009524AF">
        <w:rPr>
          <w:rFonts w:cs="Arial"/>
          <w:b/>
          <w:sz w:val="28"/>
          <w:szCs w:val="28"/>
        </w:rPr>
        <w:t xml:space="preserve">NOVENO. </w:t>
      </w:r>
      <w:r w:rsidRPr="009524AF">
        <w:rPr>
          <w:rFonts w:cs="Arial"/>
          <w:sz w:val="28"/>
          <w:szCs w:val="28"/>
        </w:rPr>
        <w:t>El proyecto de este asunto fue publicado dentro del plazo y con las formalidades previstas en los artículos 73 y 184 de la Ley de Amparo vigente.</w:t>
      </w:r>
    </w:p>
    <w:p w:rsidR="003614C4" w:rsidRPr="009524AF" w:rsidRDefault="003614C4" w:rsidP="003614C4">
      <w:pPr>
        <w:pStyle w:val="corte4fondo"/>
        <w:spacing w:line="276" w:lineRule="auto"/>
        <w:rPr>
          <w:rFonts w:cs="Arial"/>
          <w:sz w:val="28"/>
          <w:szCs w:val="28"/>
        </w:rPr>
      </w:pPr>
    </w:p>
    <w:p w:rsidR="003614C4" w:rsidRPr="009524AF" w:rsidRDefault="003614C4" w:rsidP="003614C4">
      <w:pPr>
        <w:spacing w:line="276" w:lineRule="auto"/>
        <w:jc w:val="center"/>
        <w:rPr>
          <w:rFonts w:ascii="Arial" w:hAnsi="Arial" w:cs="Arial"/>
          <w:b/>
          <w:sz w:val="28"/>
          <w:szCs w:val="28"/>
        </w:rPr>
      </w:pPr>
      <w:r w:rsidRPr="009524AF">
        <w:rPr>
          <w:rFonts w:ascii="Arial" w:hAnsi="Arial" w:cs="Arial"/>
          <w:b/>
          <w:sz w:val="28"/>
          <w:szCs w:val="28"/>
        </w:rPr>
        <w:lastRenderedPageBreak/>
        <w:t>C O N S I D E R A N D O:</w:t>
      </w:r>
    </w:p>
    <w:p w:rsidR="003614C4" w:rsidRPr="009524AF" w:rsidRDefault="003614C4" w:rsidP="003614C4">
      <w:pPr>
        <w:spacing w:line="276" w:lineRule="auto"/>
        <w:ind w:firstLine="708"/>
        <w:jc w:val="both"/>
        <w:rPr>
          <w:rFonts w:ascii="Arial" w:hAnsi="Arial" w:cs="Arial"/>
          <w:b/>
          <w:sz w:val="28"/>
          <w:szCs w:val="28"/>
        </w:rPr>
      </w:pPr>
    </w:p>
    <w:p w:rsidR="003614C4" w:rsidRPr="009524AF" w:rsidRDefault="003614C4" w:rsidP="003614C4">
      <w:pPr>
        <w:spacing w:line="276" w:lineRule="auto"/>
        <w:ind w:firstLine="708"/>
        <w:jc w:val="both"/>
        <w:rPr>
          <w:rFonts w:ascii="Arial" w:hAnsi="Arial" w:cs="Arial"/>
          <w:sz w:val="28"/>
          <w:szCs w:val="28"/>
        </w:rPr>
      </w:pPr>
      <w:r w:rsidRPr="009524AF">
        <w:rPr>
          <w:rFonts w:ascii="Arial" w:hAnsi="Arial" w:cs="Arial"/>
          <w:b/>
          <w:sz w:val="28"/>
          <w:szCs w:val="28"/>
        </w:rPr>
        <w:t>PRIMERO.</w:t>
      </w:r>
      <w:r w:rsidRPr="009524AF">
        <w:rPr>
          <w:rFonts w:ascii="Arial" w:hAnsi="Arial" w:cs="Arial"/>
          <w:sz w:val="28"/>
          <w:szCs w:val="28"/>
        </w:rPr>
        <w:t xml:space="preserve"> Esta Segunda Sala de la Suprema Corte de Justicia de la Nación es competente para conocer de este recurso de revisión.</w:t>
      </w:r>
      <w:r w:rsidRPr="009524AF">
        <w:rPr>
          <w:rStyle w:val="Refdenotaalpie"/>
          <w:rFonts w:ascii="Arial" w:hAnsi="Arial" w:cs="Arial"/>
          <w:sz w:val="28"/>
          <w:szCs w:val="28"/>
        </w:rPr>
        <w:footnoteReference w:id="1"/>
      </w:r>
      <w:r w:rsidRPr="009524AF">
        <w:rPr>
          <w:rFonts w:ascii="Arial" w:hAnsi="Arial" w:cs="Arial"/>
          <w:sz w:val="28"/>
          <w:szCs w:val="28"/>
        </w:rPr>
        <w:t xml:space="preserve"> </w:t>
      </w:r>
    </w:p>
    <w:p w:rsidR="003614C4" w:rsidRPr="009524AF" w:rsidRDefault="003614C4" w:rsidP="003614C4">
      <w:pPr>
        <w:spacing w:line="276" w:lineRule="auto"/>
        <w:jc w:val="both"/>
        <w:rPr>
          <w:rFonts w:ascii="Arial" w:hAnsi="Arial" w:cs="Arial"/>
          <w:sz w:val="28"/>
          <w:szCs w:val="28"/>
          <w:lang w:val="es-MX"/>
        </w:rPr>
      </w:pPr>
    </w:p>
    <w:p w:rsidR="003614C4" w:rsidRPr="009524AF" w:rsidRDefault="003614C4" w:rsidP="003614C4">
      <w:pPr>
        <w:pStyle w:val="corte4fondo"/>
        <w:spacing w:line="276" w:lineRule="auto"/>
        <w:rPr>
          <w:rFonts w:cs="Arial"/>
          <w:sz w:val="28"/>
          <w:szCs w:val="28"/>
        </w:rPr>
      </w:pPr>
      <w:r w:rsidRPr="009524AF">
        <w:rPr>
          <w:rFonts w:cs="Arial"/>
          <w:b/>
          <w:sz w:val="28"/>
          <w:szCs w:val="28"/>
        </w:rPr>
        <w:t xml:space="preserve">SEGUNDO. </w:t>
      </w:r>
      <w:r w:rsidRPr="009524AF">
        <w:rPr>
          <w:rFonts w:cs="Arial"/>
          <w:sz w:val="28"/>
          <w:szCs w:val="28"/>
        </w:rPr>
        <w:t xml:space="preserve">En atención a que el órgano colegiado del conocimiento analizó correctamente la oportunidad que atañe verificar como presupuesto procesal en este medio de impugnación, en el segundo considerando de la resolución que dictó el veintiocho de octubre de dos mil dieciséis, se estima innecesario hacerlo de nueva cuenta en esta ejecutoria. </w:t>
      </w:r>
    </w:p>
    <w:p w:rsidR="003614C4" w:rsidRPr="009524AF" w:rsidRDefault="003614C4" w:rsidP="003614C4">
      <w:pPr>
        <w:pStyle w:val="corte4fondo"/>
        <w:spacing w:line="276" w:lineRule="auto"/>
        <w:rPr>
          <w:rFonts w:cs="Arial"/>
          <w:sz w:val="28"/>
          <w:szCs w:val="28"/>
        </w:rPr>
      </w:pPr>
    </w:p>
    <w:p w:rsidR="003614C4" w:rsidRPr="009524AF" w:rsidRDefault="003614C4" w:rsidP="003614C4">
      <w:pPr>
        <w:pStyle w:val="corte4fondo"/>
        <w:spacing w:line="276" w:lineRule="auto"/>
        <w:rPr>
          <w:rFonts w:cs="Arial"/>
          <w:sz w:val="28"/>
          <w:szCs w:val="28"/>
        </w:rPr>
      </w:pPr>
      <w:r w:rsidRPr="009524AF">
        <w:rPr>
          <w:rFonts w:cs="Arial"/>
          <w:b/>
          <w:sz w:val="28"/>
          <w:szCs w:val="28"/>
        </w:rPr>
        <w:t xml:space="preserve">TERCERO. </w:t>
      </w:r>
      <w:r w:rsidRPr="009524AF">
        <w:rPr>
          <w:rFonts w:cs="Arial"/>
          <w:sz w:val="28"/>
          <w:szCs w:val="28"/>
        </w:rPr>
        <w:t xml:space="preserve">El recurso de revisión se presentó por parte legitimada para ello, en tanto que el ocurso de mérito fue signado por Alex </w:t>
      </w:r>
      <w:proofErr w:type="spellStart"/>
      <w:r w:rsidRPr="009524AF">
        <w:rPr>
          <w:rFonts w:cs="Arial"/>
          <w:sz w:val="28"/>
          <w:szCs w:val="28"/>
        </w:rPr>
        <w:t>Alí</w:t>
      </w:r>
      <w:proofErr w:type="spellEnd"/>
      <w:r w:rsidRPr="009524AF">
        <w:rPr>
          <w:rFonts w:cs="Arial"/>
          <w:sz w:val="28"/>
          <w:szCs w:val="28"/>
        </w:rPr>
        <w:t xml:space="preserve"> Méndez Díaz, en su carácter de autorizado en términos amplios, calidad que se le reconoció en acuerdo </w:t>
      </w:r>
      <w:proofErr w:type="spellStart"/>
      <w:r w:rsidRPr="009524AF">
        <w:rPr>
          <w:rFonts w:cs="Arial"/>
          <w:sz w:val="28"/>
          <w:szCs w:val="28"/>
        </w:rPr>
        <w:t>admisorio</w:t>
      </w:r>
      <w:proofErr w:type="spellEnd"/>
      <w:r w:rsidRPr="009524AF">
        <w:rPr>
          <w:rFonts w:cs="Arial"/>
          <w:sz w:val="28"/>
          <w:szCs w:val="28"/>
        </w:rPr>
        <w:t xml:space="preserve"> de cuatro de febrero de dos mil dieciséis.</w:t>
      </w:r>
    </w:p>
    <w:p w:rsidR="003614C4" w:rsidRPr="009524AF" w:rsidRDefault="003614C4" w:rsidP="003614C4">
      <w:pPr>
        <w:pStyle w:val="corte4fondo"/>
        <w:spacing w:line="276" w:lineRule="auto"/>
        <w:ind w:firstLine="0"/>
        <w:rPr>
          <w:rFonts w:cs="Arial"/>
          <w:sz w:val="28"/>
          <w:szCs w:val="28"/>
        </w:rPr>
      </w:pPr>
    </w:p>
    <w:p w:rsidR="003614C4" w:rsidRPr="009524AF" w:rsidRDefault="003614C4" w:rsidP="003614C4">
      <w:pPr>
        <w:pStyle w:val="corte4fondo"/>
        <w:spacing w:line="276" w:lineRule="auto"/>
        <w:rPr>
          <w:rFonts w:cs="Arial"/>
          <w:sz w:val="28"/>
          <w:szCs w:val="28"/>
        </w:rPr>
      </w:pPr>
      <w:r w:rsidRPr="009524AF">
        <w:rPr>
          <w:rFonts w:cs="Arial"/>
          <w:b/>
          <w:sz w:val="28"/>
          <w:szCs w:val="28"/>
        </w:rPr>
        <w:t xml:space="preserve">CUARTO. </w:t>
      </w:r>
      <w:r w:rsidRPr="009524AF">
        <w:rPr>
          <w:rFonts w:cs="Arial"/>
          <w:sz w:val="28"/>
          <w:szCs w:val="28"/>
        </w:rPr>
        <w:t>Previo al examen de los agravios, es necesario destacar los siguientes antecedentes.</w:t>
      </w:r>
    </w:p>
    <w:p w:rsidR="003614C4" w:rsidRPr="009524AF" w:rsidRDefault="003614C4" w:rsidP="003614C4">
      <w:pPr>
        <w:pStyle w:val="corte4fondo"/>
        <w:spacing w:line="276" w:lineRule="auto"/>
        <w:ind w:firstLine="0"/>
        <w:rPr>
          <w:rFonts w:cs="Arial"/>
          <w:b/>
          <w:sz w:val="28"/>
          <w:szCs w:val="28"/>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Por denuncia formalmente realizada el treinta de noviembre de dos mil quince, la menor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 xml:space="preserve">hizo del conocimiento del Agente del Ministerio Público Investigador adscrito a la Fiscalía General del Estado de Morelos, la comisión del delito de </w:t>
      </w:r>
      <w:r w:rsidRPr="009524AF">
        <w:rPr>
          <w:rFonts w:ascii="Arial" w:hAnsi="Arial" w:cs="Arial"/>
          <w:bCs/>
          <w:color w:val="FF0000"/>
          <w:sz w:val="28"/>
          <w:szCs w:val="28"/>
          <w:lang w:val="es-ES"/>
        </w:rPr>
        <w:t>violación</w:t>
      </w:r>
      <w:r w:rsidRPr="009524AF">
        <w:rPr>
          <w:rFonts w:ascii="Arial" w:hAnsi="Arial" w:cs="Arial"/>
          <w:bCs/>
          <w:sz w:val="28"/>
          <w:szCs w:val="28"/>
          <w:lang w:val="es-ES"/>
        </w:rPr>
        <w:t xml:space="preserve"> cometido en su contra por parte de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abriéndose para el efecto, la carpeta de investigación número </w:t>
      </w:r>
      <w:r w:rsidRPr="009524AF">
        <w:rPr>
          <w:rFonts w:ascii="Arial" w:hAnsi="Arial" w:cs="Arial"/>
          <w:bCs/>
          <w:color w:val="FF0000"/>
          <w:sz w:val="28"/>
          <w:szCs w:val="28"/>
          <w:lang w:val="es-ES"/>
        </w:rPr>
        <w:t>***************</w:t>
      </w:r>
      <w:r w:rsidRPr="009524AF">
        <w:rPr>
          <w:rFonts w:ascii="Arial" w:hAnsi="Arial" w:cs="Arial"/>
          <w:bCs/>
          <w:sz w:val="28"/>
          <w:szCs w:val="28"/>
          <w:lang w:val="es-ES"/>
        </w:rPr>
        <w:t>. En la declaración de la menor denunciante realizada el ocho de diciembre de la propia anualidad, se hizo del conocimiento que aquélla, como consecuencia del citado acto delictivo, se encontraba embarazada.</w:t>
      </w:r>
    </w:p>
    <w:p w:rsidR="003614C4" w:rsidRPr="009524AF" w:rsidRDefault="003614C4" w:rsidP="003614C4">
      <w:pPr>
        <w:spacing w:line="276" w:lineRule="auto"/>
        <w:ind w:left="708"/>
        <w:jc w:val="both"/>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lastRenderedPageBreak/>
        <w:t xml:space="preserve">Mediante valoración médica de nueve de enero de dos mil dieciséis, realizada a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 xml:space="preserve">por parte del Doctor Raúl Mejía Cedeño, ordenada por el área de perinatología del Hospital General de Cuernavaca “Dr. José G. Parres”, en el Estado de Morelos, se diagnosticó que la menor tenía un embarazo de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 xml:space="preserve">semanas de gestación, puntualizando que el producto presentaba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lo que implicaba un riesgo alto en el embarazo. Dicho diagnóstico fue confirmado el quince de enero siguiente, mediante ultrasonido realizado por el Doctor Alberto Almazán </w:t>
      </w:r>
      <w:proofErr w:type="spellStart"/>
      <w:r w:rsidRPr="009524AF">
        <w:rPr>
          <w:rFonts w:ascii="Arial" w:hAnsi="Arial" w:cs="Arial"/>
          <w:bCs/>
          <w:sz w:val="28"/>
          <w:szCs w:val="28"/>
          <w:lang w:val="es-ES"/>
        </w:rPr>
        <w:t>Certotto</w:t>
      </w:r>
      <w:proofErr w:type="spellEnd"/>
      <w:r w:rsidRPr="009524AF">
        <w:rPr>
          <w:rFonts w:ascii="Arial" w:hAnsi="Arial" w:cs="Arial"/>
          <w:bCs/>
          <w:sz w:val="28"/>
          <w:szCs w:val="28"/>
          <w:lang w:val="es-ES"/>
        </w:rPr>
        <w:t>, teniendo como padecimiento del producto una “</w:t>
      </w:r>
      <w:r w:rsidRPr="009524AF">
        <w:rPr>
          <w:rFonts w:ascii="Arial" w:hAnsi="Arial" w:cs="Arial"/>
          <w:bCs/>
          <w:color w:val="FF0000"/>
          <w:sz w:val="28"/>
          <w:szCs w:val="28"/>
          <w:lang w:val="es-ES"/>
        </w:rPr>
        <w:t>*******************</w:t>
      </w:r>
      <w:r w:rsidRPr="009524AF">
        <w:rPr>
          <w:rFonts w:ascii="Arial" w:hAnsi="Arial" w:cs="Arial"/>
          <w:bCs/>
          <w:sz w:val="28"/>
          <w:szCs w:val="28"/>
          <w:lang w:val="es-ES"/>
        </w:rPr>
        <w:t>” y, en consecuencia, se ordenó su ingreso para observación y atención.</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Con posterioridad, la menor y su madre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solicitaron la interrupción del embarazo a causa tanto de que el producto es resultado de una violación y, además, porque éste presenta un mal congénito. La notificación caso médico-legal se ingresó por parte del Hospital General de Cuernavaca a la Fiscalía General del Estado, el quince de enero de dos mil dieciséis; en misma fecha, se solicitó a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su consentimiento informado para llevar a cabo el aborto o legrado correspondiente, calcando en dicho documento, la firma de ambos padres.</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Vía memorándum internos identificados con números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y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el Doctor Cuauhtémoc Flores Martínez, en su calidad de jefe de ginecología y obstetricia del Hospital General de Cuernavaca, solicitó la intervención de los Doctores Clara Isabel García Sánchez, Carlos A. Bermúdez </w:t>
      </w:r>
      <w:proofErr w:type="spellStart"/>
      <w:r w:rsidRPr="009524AF">
        <w:rPr>
          <w:rFonts w:ascii="Arial" w:hAnsi="Arial" w:cs="Arial"/>
          <w:bCs/>
          <w:sz w:val="28"/>
          <w:szCs w:val="28"/>
          <w:lang w:val="es-ES"/>
        </w:rPr>
        <w:t>Uriza</w:t>
      </w:r>
      <w:proofErr w:type="spellEnd"/>
      <w:r w:rsidRPr="009524AF">
        <w:rPr>
          <w:rFonts w:ascii="Arial" w:hAnsi="Arial" w:cs="Arial"/>
          <w:bCs/>
          <w:sz w:val="28"/>
          <w:szCs w:val="28"/>
          <w:lang w:val="es-ES"/>
        </w:rPr>
        <w:t xml:space="preserve"> y Grecia Flores Jaime, con los cargos de coordinador de Comités, gestor de calidad y asesor legal, respectivamente, a fin de convocar al Comité de Bioética el día veintiséis de enero de dos mil dieciséis y, en esa medida, su asistencia y participación, para sesionar los casos clínicos de dos pacientes, entre ellos, el de la menor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 xml:space="preserve">(cama </w:t>
      </w:r>
      <w:r w:rsidRPr="009524AF">
        <w:rPr>
          <w:rFonts w:ascii="Arial" w:hAnsi="Arial" w:cs="Arial"/>
          <w:bCs/>
          <w:color w:val="FF0000"/>
          <w:sz w:val="28"/>
          <w:szCs w:val="28"/>
          <w:lang w:val="es-ES"/>
        </w:rPr>
        <w:t>***</w:t>
      </w:r>
      <w:r w:rsidRPr="009524AF">
        <w:rPr>
          <w:rFonts w:ascii="Arial" w:hAnsi="Arial" w:cs="Arial"/>
          <w:bCs/>
          <w:sz w:val="28"/>
          <w:szCs w:val="28"/>
          <w:lang w:val="es-ES"/>
        </w:rPr>
        <w:t>); la sesión de mérito se canceló por falta de quórum</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El día veintiocho de enero de la propia anualidad, se celebró la sesión del Comité de Bioética del Hospital General “José G. Parres”, levantándose el acta correspondiente en donde se determinó expresamente que </w:t>
      </w:r>
      <w:r w:rsidRPr="009524AF">
        <w:rPr>
          <w:rFonts w:ascii="Arial" w:hAnsi="Arial" w:cs="Arial"/>
          <w:bCs/>
          <w:i/>
          <w:sz w:val="28"/>
          <w:szCs w:val="28"/>
          <w:lang w:val="es-ES"/>
        </w:rPr>
        <w:t xml:space="preserve">“analizados los casos clínicos de las pacientes </w:t>
      </w:r>
      <w:r w:rsidRPr="009524AF">
        <w:rPr>
          <w:rFonts w:ascii="Arial" w:hAnsi="Arial" w:cs="Arial"/>
          <w:bCs/>
          <w:i/>
          <w:color w:val="FF0000"/>
          <w:sz w:val="28"/>
          <w:szCs w:val="28"/>
          <w:lang w:val="es-ES"/>
        </w:rPr>
        <w:lastRenderedPageBreak/>
        <w:t xml:space="preserve">********************* </w:t>
      </w:r>
      <w:r w:rsidRPr="009524AF">
        <w:rPr>
          <w:rFonts w:ascii="Arial" w:hAnsi="Arial" w:cs="Arial"/>
          <w:bCs/>
          <w:i/>
          <w:sz w:val="28"/>
          <w:szCs w:val="28"/>
          <w:lang w:val="es-ES"/>
        </w:rPr>
        <w:t>y […] con embarazos con productos con una alteración morfológica demostrado en los estudios de ultrasonografía de cada una de ellas, se llega a la conclusión de que no se encuentra ninguna justificación médica para la interrupción de los mismos, por tal motivo al no presentar ninguna de las madres alguna patología, se decide su egreso del hospital ya que su estancia dentro del mismo implica un riesgo a la salud de las pacientes […]”</w:t>
      </w:r>
      <w:r w:rsidRPr="009524AF">
        <w:rPr>
          <w:rFonts w:ascii="Arial" w:hAnsi="Arial" w:cs="Arial"/>
          <w:bCs/>
          <w:sz w:val="28"/>
          <w:szCs w:val="28"/>
          <w:lang w:val="es-ES"/>
        </w:rPr>
        <w:t>.</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spacing w:line="276" w:lineRule="auto"/>
        <w:ind w:firstLine="1418"/>
        <w:jc w:val="both"/>
        <w:rPr>
          <w:rFonts w:ascii="Arial" w:hAnsi="Arial" w:cs="Arial"/>
          <w:bCs/>
          <w:sz w:val="28"/>
          <w:szCs w:val="28"/>
          <w:lang w:val="es-ES"/>
        </w:rPr>
      </w:pPr>
      <w:r w:rsidRPr="009524AF">
        <w:rPr>
          <w:rFonts w:ascii="Arial" w:hAnsi="Arial" w:cs="Arial"/>
          <w:bCs/>
          <w:sz w:val="28"/>
          <w:szCs w:val="28"/>
          <w:lang w:val="es-ES"/>
        </w:rPr>
        <w:t>Aun cuando el acta reda</w:t>
      </w:r>
      <w:r w:rsidR="007F1E0C">
        <w:rPr>
          <w:rFonts w:ascii="Arial" w:hAnsi="Arial" w:cs="Arial"/>
          <w:bCs/>
          <w:sz w:val="28"/>
          <w:szCs w:val="28"/>
          <w:lang w:val="es-ES"/>
        </w:rPr>
        <w:t>ctar</w:t>
      </w:r>
      <w:r w:rsidRPr="009524AF">
        <w:rPr>
          <w:rFonts w:ascii="Arial" w:hAnsi="Arial" w:cs="Arial"/>
          <w:bCs/>
          <w:sz w:val="28"/>
          <w:szCs w:val="28"/>
          <w:lang w:val="es-ES"/>
        </w:rPr>
        <w:t xml:space="preserve">a que se encontraban presentes los integrantes del Comité de Bioética, Doctores Noemí Cruz Arredondo (directora del hospital), Cuauhtémoc Flores Martínez (jefe de ginecología y obstetricia), Clara Isabel García Sánchez (vocal) M.S.P. Pedro Tagle Benet (secretario técnico del comité), Nancy Guevara Rubio (vocal y jefa de enseñanza e investigación), Oceanía Minerva Yolanda Bautista Ordoñez (coordinadora estatal de salud materna en hospitales), y </w:t>
      </w:r>
      <w:proofErr w:type="spellStart"/>
      <w:r w:rsidRPr="009524AF">
        <w:rPr>
          <w:rFonts w:ascii="Arial" w:hAnsi="Arial" w:cs="Arial"/>
          <w:bCs/>
          <w:sz w:val="28"/>
          <w:szCs w:val="28"/>
          <w:lang w:val="es-ES"/>
        </w:rPr>
        <w:t>Abimelec</w:t>
      </w:r>
      <w:proofErr w:type="spellEnd"/>
      <w:r w:rsidRPr="009524AF">
        <w:rPr>
          <w:rFonts w:ascii="Arial" w:hAnsi="Arial" w:cs="Arial"/>
          <w:bCs/>
          <w:sz w:val="28"/>
          <w:szCs w:val="28"/>
          <w:lang w:val="es-ES"/>
        </w:rPr>
        <w:t xml:space="preserve"> Morales Quiroz (perito legal), así como la licenciada </w:t>
      </w:r>
      <w:proofErr w:type="spellStart"/>
      <w:r w:rsidRPr="009524AF">
        <w:rPr>
          <w:rFonts w:ascii="Arial" w:hAnsi="Arial" w:cs="Arial"/>
          <w:bCs/>
          <w:sz w:val="28"/>
          <w:szCs w:val="28"/>
          <w:lang w:val="es-ES"/>
        </w:rPr>
        <w:t>Danae</w:t>
      </w:r>
      <w:proofErr w:type="spellEnd"/>
      <w:r w:rsidRPr="009524AF">
        <w:rPr>
          <w:rFonts w:ascii="Arial" w:hAnsi="Arial" w:cs="Arial"/>
          <w:bCs/>
          <w:sz w:val="28"/>
          <w:szCs w:val="28"/>
          <w:lang w:val="es-ES"/>
        </w:rPr>
        <w:t xml:space="preserve"> Tatiana Hernández Quiroz (agente del Ministerio Público), faltan las firmas de los Doctores Bautista Ordoñez y Morales Quiroz</w:t>
      </w:r>
      <w:r w:rsidRPr="009524AF">
        <w:rPr>
          <w:rStyle w:val="Refdenotaalpie"/>
          <w:rFonts w:ascii="Arial" w:hAnsi="Arial" w:cs="Arial"/>
          <w:bCs/>
          <w:sz w:val="28"/>
          <w:szCs w:val="28"/>
          <w:lang w:val="es-ES"/>
        </w:rPr>
        <w:footnoteReference w:id="2"/>
      </w:r>
      <w:r w:rsidRPr="009524AF">
        <w:rPr>
          <w:rFonts w:ascii="Arial" w:hAnsi="Arial" w:cs="Arial"/>
          <w:bCs/>
          <w:sz w:val="28"/>
          <w:szCs w:val="28"/>
          <w:lang w:val="es-ES"/>
        </w:rPr>
        <w:t>.</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Mediante comunicado de cinco de febrero de dos mil dieciséis, dirigido a la paciente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el Doctor Cuauhtémoc Flores Martínez en su calidad de jefe de ginecología y obstetricia del Hospital General de mérito, haciendo un historial médico de la aludida menor, informa que </w:t>
      </w:r>
      <w:r w:rsidRPr="009524AF">
        <w:rPr>
          <w:rFonts w:ascii="Arial" w:hAnsi="Arial" w:cs="Arial"/>
          <w:bCs/>
          <w:i/>
          <w:sz w:val="28"/>
          <w:szCs w:val="28"/>
          <w:lang w:val="es-ES"/>
        </w:rPr>
        <w:t xml:space="preserve">“después de un análisis del expediente clínico integrado conforme a la Norma Oficial Mexicana, se concluye que se trata de una paciente con un embarazo </w:t>
      </w:r>
      <w:proofErr w:type="spellStart"/>
      <w:r w:rsidRPr="009524AF">
        <w:rPr>
          <w:rFonts w:ascii="Arial" w:hAnsi="Arial" w:cs="Arial"/>
          <w:bCs/>
          <w:i/>
          <w:sz w:val="28"/>
          <w:szCs w:val="28"/>
          <w:lang w:val="es-ES"/>
        </w:rPr>
        <w:t>normoevolutivo</w:t>
      </w:r>
      <w:proofErr w:type="spellEnd"/>
      <w:r w:rsidRPr="009524AF">
        <w:rPr>
          <w:rFonts w:ascii="Arial" w:hAnsi="Arial" w:cs="Arial"/>
          <w:bCs/>
          <w:i/>
          <w:sz w:val="28"/>
          <w:szCs w:val="28"/>
          <w:lang w:val="es-ES"/>
        </w:rPr>
        <w:t>, que si bien es portadora de una malformación congénita y la cual no pone en riesgo la vida de la madre. No contamos con sustento ni orden legal para la terminación del mismo”</w:t>
      </w:r>
      <w:r w:rsidRPr="009524AF">
        <w:rPr>
          <w:rFonts w:ascii="Arial" w:hAnsi="Arial" w:cs="Arial"/>
          <w:bCs/>
          <w:sz w:val="28"/>
          <w:szCs w:val="28"/>
          <w:lang w:val="es-ES"/>
        </w:rPr>
        <w:t>.</w:t>
      </w:r>
    </w:p>
    <w:p w:rsidR="003614C4" w:rsidRPr="009524AF" w:rsidRDefault="003614C4" w:rsidP="003614C4">
      <w:pPr>
        <w:pStyle w:val="Prrafodelista"/>
        <w:spacing w:line="276" w:lineRule="auto"/>
        <w:ind w:left="708"/>
        <w:jc w:val="both"/>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bCs/>
          <w:sz w:val="28"/>
          <w:szCs w:val="28"/>
          <w:lang w:val="es-ES"/>
        </w:rPr>
        <w:t xml:space="preserve">Inconformes, </w:t>
      </w:r>
      <w:r w:rsidRPr="009524AF">
        <w:rPr>
          <w:rFonts w:ascii="Arial" w:hAnsi="Arial" w:cs="Arial"/>
          <w:bCs/>
          <w:color w:val="FF0000"/>
          <w:sz w:val="28"/>
          <w:szCs w:val="28"/>
          <w:lang w:val="es-ES"/>
        </w:rPr>
        <w:t xml:space="preserve">****************** </w:t>
      </w:r>
      <w:r w:rsidRPr="009524AF">
        <w:rPr>
          <w:rFonts w:ascii="Arial" w:hAnsi="Arial" w:cs="Arial"/>
          <w:bCs/>
          <w:sz w:val="28"/>
          <w:szCs w:val="28"/>
          <w:lang w:val="es-ES"/>
        </w:rPr>
        <w:t xml:space="preserve">y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como madre y padre de la menor </w:t>
      </w:r>
      <w:r w:rsidRPr="009524AF">
        <w:rPr>
          <w:rFonts w:ascii="Arial" w:hAnsi="Arial" w:cs="Arial"/>
          <w:bCs/>
          <w:color w:val="FF0000"/>
          <w:sz w:val="28"/>
          <w:szCs w:val="28"/>
          <w:lang w:val="es-ES"/>
        </w:rPr>
        <w:t>*********************</w:t>
      </w:r>
      <w:r w:rsidRPr="009524AF">
        <w:rPr>
          <w:rFonts w:ascii="Arial" w:hAnsi="Arial" w:cs="Arial"/>
          <w:bCs/>
          <w:sz w:val="28"/>
          <w:szCs w:val="28"/>
          <w:lang w:val="es-ES"/>
        </w:rPr>
        <w:t xml:space="preserve">, por sí mismos y en representación de aquélla, promovieron juicio de amparo indirecto, al aducir que la mejor es víctima de violación grave de sus derechos </w:t>
      </w:r>
      <w:r w:rsidRPr="009524AF">
        <w:rPr>
          <w:rFonts w:ascii="Arial" w:hAnsi="Arial" w:cs="Arial"/>
          <w:bCs/>
          <w:sz w:val="28"/>
          <w:szCs w:val="28"/>
          <w:lang w:val="es-ES"/>
        </w:rPr>
        <w:lastRenderedPageBreak/>
        <w:t>humanos, ante actos crueles e inhumanos equiparables a tortura, por obligarle a mantener un embarazo producto de una violación, además de que el producto presenta un mal congénito (</w:t>
      </w:r>
      <w:r w:rsidRPr="009524AF">
        <w:rPr>
          <w:rFonts w:ascii="Arial" w:hAnsi="Arial" w:cs="Arial"/>
          <w:bCs/>
          <w:color w:val="FF0000"/>
          <w:sz w:val="28"/>
          <w:szCs w:val="28"/>
          <w:lang w:val="es-ES"/>
        </w:rPr>
        <w:t>************ ****** ************</w:t>
      </w:r>
      <w:r w:rsidRPr="009524AF">
        <w:rPr>
          <w:rFonts w:ascii="Arial" w:hAnsi="Arial" w:cs="Arial"/>
          <w:bCs/>
          <w:sz w:val="28"/>
          <w:szCs w:val="28"/>
          <w:lang w:val="es-ES"/>
        </w:rPr>
        <w:t xml:space="preserve">). En el propio libelo, solicitó la suspensión del acto reclamado (negativa del procedimiento de aborto). </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pStyle w:val="Prrafodelista"/>
        <w:numPr>
          <w:ilvl w:val="0"/>
          <w:numId w:val="2"/>
        </w:numPr>
        <w:spacing w:line="276" w:lineRule="auto"/>
        <w:ind w:left="0" w:firstLine="708"/>
        <w:jc w:val="both"/>
        <w:rPr>
          <w:rFonts w:ascii="Arial" w:hAnsi="Arial" w:cs="Arial"/>
          <w:spacing w:val="-2"/>
          <w:sz w:val="28"/>
          <w:szCs w:val="28"/>
        </w:rPr>
      </w:pPr>
      <w:r w:rsidRPr="009524AF">
        <w:rPr>
          <w:rFonts w:ascii="Arial" w:hAnsi="Arial" w:cs="Arial"/>
          <w:sz w:val="28"/>
          <w:szCs w:val="28"/>
          <w:lang w:eastAsia="es-ES"/>
        </w:rPr>
        <w:t xml:space="preserve">Por razón de turno correspondió conocer al Juzgado Tercero de Distrito en el Estado de Morelos con el número de expediente </w:t>
      </w:r>
      <w:r w:rsidRPr="009524AF">
        <w:rPr>
          <w:rFonts w:ascii="Arial" w:hAnsi="Arial" w:cs="Arial"/>
          <w:bCs/>
          <w:sz w:val="28"/>
          <w:szCs w:val="28"/>
          <w:lang w:val="es-MX"/>
        </w:rPr>
        <w:t xml:space="preserve">178/2016, cuyo titular, en acuerdo de cuatro de febrero de dos mil dieciséis, admitió a trámite la demanda respectiva, concedió la suspensión de plano sólo para el efecto de que </w:t>
      </w:r>
      <w:r w:rsidRPr="009524AF">
        <w:rPr>
          <w:rFonts w:ascii="Arial" w:hAnsi="Arial" w:cs="Arial"/>
          <w:bCs/>
          <w:i/>
          <w:sz w:val="28"/>
          <w:szCs w:val="28"/>
          <w:lang w:val="es-MX"/>
        </w:rPr>
        <w:t>“no se le deje de proporcionar la atención médica necesaria dada su situación de salud que precisa tener la menor, así como la de su producto y por lo tanto, cesen todos los actos prohibidos por el artículo 22 constitucional; sin que ello de ninguna manera signifique autorización para practicar aborto”</w:t>
      </w:r>
      <w:r w:rsidRPr="009524AF">
        <w:rPr>
          <w:rFonts w:ascii="Arial" w:hAnsi="Arial" w:cs="Arial"/>
          <w:bCs/>
          <w:sz w:val="28"/>
          <w:szCs w:val="28"/>
          <w:lang w:val="es-MX"/>
        </w:rPr>
        <w:t>; y requirió a las autoridades señaladas como responsables, su infirme justificado. En el acto, se dio vista al Agente del Ministerio Público Federal en tanto que en el ocurso de mérito, se denuncia a las instituciones y personas que dejaron de proporcionarle la atención médica necesaria a la menor.</w:t>
      </w:r>
    </w:p>
    <w:p w:rsidR="003614C4" w:rsidRPr="009524AF" w:rsidRDefault="003614C4" w:rsidP="003614C4">
      <w:pPr>
        <w:pStyle w:val="Prrafodelista"/>
        <w:rPr>
          <w:rFonts w:ascii="Arial" w:hAnsi="Arial" w:cs="Arial"/>
          <w:bCs/>
          <w:sz w:val="28"/>
          <w:szCs w:val="28"/>
          <w:lang w:val="es-MX"/>
        </w:rPr>
      </w:pPr>
    </w:p>
    <w:p w:rsidR="003614C4" w:rsidRPr="009524AF" w:rsidRDefault="003614C4" w:rsidP="003614C4">
      <w:pPr>
        <w:pStyle w:val="Prrafodelista"/>
        <w:spacing w:line="276" w:lineRule="auto"/>
        <w:ind w:left="0" w:firstLine="1418"/>
        <w:jc w:val="both"/>
        <w:rPr>
          <w:rFonts w:ascii="Arial" w:hAnsi="Arial" w:cs="Arial"/>
          <w:bCs/>
          <w:sz w:val="28"/>
          <w:szCs w:val="28"/>
        </w:rPr>
      </w:pPr>
      <w:r w:rsidRPr="009524AF">
        <w:rPr>
          <w:rFonts w:ascii="Arial" w:hAnsi="Arial" w:cs="Arial"/>
          <w:bCs/>
          <w:sz w:val="28"/>
          <w:szCs w:val="28"/>
          <w:lang w:val="es-MX"/>
        </w:rPr>
        <w:t xml:space="preserve">El </w:t>
      </w:r>
      <w:r w:rsidRPr="009524AF">
        <w:rPr>
          <w:rFonts w:ascii="Arial" w:hAnsi="Arial" w:cs="Arial"/>
          <w:bCs/>
          <w:sz w:val="28"/>
          <w:szCs w:val="28"/>
        </w:rPr>
        <w:t xml:space="preserve">veintidós de abril de dos mil dieciséis, se </w:t>
      </w:r>
      <w:r w:rsidRPr="009524AF">
        <w:rPr>
          <w:rFonts w:ascii="Arial" w:hAnsi="Arial" w:cs="Arial"/>
          <w:spacing w:val="-4"/>
          <w:sz w:val="28"/>
          <w:szCs w:val="28"/>
          <w:lang w:eastAsia="es-ES"/>
        </w:rPr>
        <w:t xml:space="preserve">celebró la audiencia constitucional </w:t>
      </w:r>
      <w:r w:rsidRPr="009524AF">
        <w:rPr>
          <w:rFonts w:ascii="Arial" w:hAnsi="Arial" w:cs="Arial"/>
          <w:bCs/>
          <w:sz w:val="28"/>
          <w:szCs w:val="28"/>
        </w:rPr>
        <w:t>y, el Juzgado Segundo de Distrito del Centro Auxiliar de la Séptima Región, dictó sentencia dentro del cuaderno auxiliar 251/2016, autorizada el siete de junio de la propia anualidad, en el sentido de sobreseer en el juicio por una parte y, por la otra, conceder el amparo solicitado. Lo anterior, bajo las siguientes consideraciones:</w:t>
      </w:r>
    </w:p>
    <w:p w:rsidR="003614C4" w:rsidRPr="009524AF" w:rsidRDefault="003614C4" w:rsidP="003614C4">
      <w:pPr>
        <w:pStyle w:val="Prrafodelista"/>
        <w:spacing w:line="276" w:lineRule="auto"/>
        <w:ind w:left="0" w:firstLine="1418"/>
        <w:jc w:val="both"/>
        <w:rPr>
          <w:rFonts w:ascii="Arial" w:hAnsi="Arial" w:cs="Arial"/>
          <w:bCs/>
          <w:sz w:val="28"/>
          <w:szCs w:val="28"/>
        </w:rPr>
      </w:pPr>
    </w:p>
    <w:p w:rsidR="003614C4" w:rsidRPr="009524AF" w:rsidRDefault="003614C4" w:rsidP="003614C4">
      <w:pPr>
        <w:pStyle w:val="Prrafodelista"/>
        <w:numPr>
          <w:ilvl w:val="0"/>
          <w:numId w:val="5"/>
        </w:numPr>
        <w:autoSpaceDE w:val="0"/>
        <w:autoSpaceDN w:val="0"/>
        <w:adjustRightInd w:val="0"/>
        <w:jc w:val="both"/>
        <w:rPr>
          <w:rFonts w:ascii="Arial" w:hAnsi="Arial" w:cs="Arial"/>
          <w:sz w:val="24"/>
          <w:szCs w:val="24"/>
        </w:rPr>
      </w:pPr>
      <w:r w:rsidRPr="009524AF">
        <w:rPr>
          <w:rFonts w:ascii="Arial" w:hAnsi="Arial" w:cs="Arial"/>
          <w:sz w:val="24"/>
          <w:szCs w:val="24"/>
        </w:rPr>
        <w:t xml:space="preserve">En principio, se precisaron como actos reclamados: a) los tratos crueles e inhumanos, equiparables a tortura que ha sufrido la menor </w:t>
      </w:r>
      <w:r w:rsidRPr="009524AF">
        <w:rPr>
          <w:rFonts w:ascii="Arial" w:hAnsi="Arial" w:cs="Arial"/>
          <w:color w:val="FF0000"/>
          <w:sz w:val="24"/>
          <w:szCs w:val="24"/>
        </w:rPr>
        <w:t>*********************</w:t>
      </w:r>
      <w:r w:rsidRPr="009524AF">
        <w:rPr>
          <w:rFonts w:ascii="Arial" w:hAnsi="Arial" w:cs="Arial"/>
          <w:sz w:val="24"/>
          <w:szCs w:val="24"/>
        </w:rPr>
        <w:t xml:space="preserve">; b) la negativa a ejecutar la interrupción de embarazo producto de una violación sexual, por parte del servicio médico del Hospital General de Cuernavaca “Dr. José G. Parres”. </w:t>
      </w:r>
    </w:p>
    <w:p w:rsidR="003614C4" w:rsidRPr="009524AF" w:rsidRDefault="003614C4" w:rsidP="003614C4">
      <w:pPr>
        <w:pStyle w:val="Prrafodelista"/>
        <w:autoSpaceDE w:val="0"/>
        <w:autoSpaceDN w:val="0"/>
        <w:adjustRightInd w:val="0"/>
        <w:ind w:left="1434"/>
        <w:jc w:val="both"/>
        <w:rPr>
          <w:rFonts w:ascii="Arial" w:hAnsi="Arial" w:cs="Arial"/>
          <w:sz w:val="24"/>
          <w:szCs w:val="24"/>
        </w:rPr>
      </w:pPr>
    </w:p>
    <w:p w:rsidR="003614C4" w:rsidRPr="009524AF" w:rsidRDefault="003614C4" w:rsidP="003614C4">
      <w:pPr>
        <w:pStyle w:val="Prrafodelista"/>
        <w:widowControl w:val="0"/>
        <w:numPr>
          <w:ilvl w:val="0"/>
          <w:numId w:val="5"/>
        </w:numPr>
        <w:tabs>
          <w:tab w:val="left" w:pos="0"/>
          <w:tab w:val="left" w:pos="708"/>
          <w:tab w:val="left" w:pos="2124"/>
          <w:tab w:val="left" w:pos="2832"/>
          <w:tab w:val="left" w:pos="3540"/>
          <w:tab w:val="left" w:pos="4248"/>
          <w:tab w:val="left" w:pos="4956"/>
          <w:tab w:val="left" w:pos="5664"/>
          <w:tab w:val="left" w:pos="6372"/>
          <w:tab w:val="left" w:pos="7080"/>
          <w:tab w:val="left" w:pos="7200"/>
        </w:tabs>
        <w:spacing w:before="60" w:after="60"/>
        <w:jc w:val="both"/>
        <w:rPr>
          <w:rFonts w:ascii="Arial" w:hAnsi="Arial" w:cs="Arial"/>
          <w:sz w:val="24"/>
          <w:szCs w:val="24"/>
        </w:rPr>
      </w:pPr>
      <w:r w:rsidRPr="009524AF">
        <w:rPr>
          <w:rFonts w:ascii="Arial" w:hAnsi="Arial" w:cs="Arial"/>
          <w:sz w:val="24"/>
          <w:szCs w:val="24"/>
        </w:rPr>
        <w:t xml:space="preserve">Respecto a la existencia de los actos, el juez de distrito auxiliar determinó que las autoridades responsables Subdirector Jurídico de Servicios de Salud de Morelos y Jefe del Servicio Médico de Ginecología y Obstetricia, ambos del Hospital General de Cuernavaca, Morelos “Dr. José G. Parres”,  negaron la existencia de los actos reclamados consistentes en los tratos crueles e inhumanos equiparables a tortura que ha sufrido la menor </w:t>
      </w:r>
      <w:r w:rsidRPr="009524AF">
        <w:rPr>
          <w:rFonts w:ascii="Arial" w:hAnsi="Arial" w:cs="Arial"/>
          <w:color w:val="FF0000"/>
          <w:sz w:val="24"/>
          <w:szCs w:val="24"/>
        </w:rPr>
        <w:lastRenderedPageBreak/>
        <w:t>*********************</w:t>
      </w:r>
      <w:r w:rsidRPr="009524AF">
        <w:rPr>
          <w:rFonts w:ascii="Arial" w:hAnsi="Arial" w:cs="Arial"/>
          <w:sz w:val="24"/>
          <w:szCs w:val="24"/>
        </w:rPr>
        <w:t xml:space="preserve">, así como la negativa de ejecutar la interrupción de embarazo producto de una violación sexual, por parte del servicio médico del Hospital General de Cuernavaca “Dr. José G. Parres”, sin que la parte quejosa aportara prueba idónea y suficiente para desvirtuar dichas negativas; en ese sentido, sobreseyó en el juicio de amparo respecto de dichos actos, conforme </w:t>
      </w:r>
      <w:r w:rsidRPr="009524AF">
        <w:rPr>
          <w:rFonts w:ascii="Arial" w:hAnsi="Arial" w:cs="Arial"/>
          <w:bCs/>
          <w:kern w:val="16"/>
          <w:sz w:val="24"/>
          <w:szCs w:val="24"/>
        </w:rPr>
        <w:t>al artículo 63, fracción IV, de la Ley de Amparo.</w:t>
      </w:r>
    </w:p>
    <w:p w:rsidR="003614C4" w:rsidRPr="009524AF" w:rsidRDefault="003614C4" w:rsidP="003614C4">
      <w:pPr>
        <w:tabs>
          <w:tab w:val="left" w:pos="720"/>
        </w:tabs>
        <w:jc w:val="both"/>
        <w:rPr>
          <w:rFonts w:ascii="Arial" w:hAnsi="Arial" w:cs="Arial"/>
          <w:snapToGrid w:val="0"/>
          <w:sz w:val="24"/>
          <w:szCs w:val="24"/>
        </w:rPr>
      </w:pPr>
    </w:p>
    <w:p w:rsidR="003614C4" w:rsidRPr="009524AF" w:rsidRDefault="003614C4" w:rsidP="003614C4">
      <w:pPr>
        <w:pStyle w:val="Prrafodelista"/>
        <w:widowControl w:val="0"/>
        <w:numPr>
          <w:ilvl w:val="0"/>
          <w:numId w:val="5"/>
        </w:numPr>
        <w:jc w:val="both"/>
        <w:rPr>
          <w:rFonts w:ascii="Arial" w:hAnsi="Arial" w:cs="Arial"/>
          <w:sz w:val="24"/>
          <w:szCs w:val="24"/>
        </w:rPr>
      </w:pPr>
      <w:r w:rsidRPr="009524AF">
        <w:rPr>
          <w:rFonts w:ascii="Arial" w:hAnsi="Arial" w:cs="Arial"/>
          <w:sz w:val="24"/>
          <w:szCs w:val="24"/>
        </w:rPr>
        <w:t>Por su lado, el Secretario Técnico del Comité de Bioética del Hospital General de Cuernavaca, Morelos “Dr. José G. Parres”, negó la existencia del acto reclamado consistente</w:t>
      </w:r>
      <w:r w:rsidR="00293150">
        <w:rPr>
          <w:rFonts w:ascii="Arial" w:hAnsi="Arial" w:cs="Arial"/>
          <w:sz w:val="24"/>
          <w:szCs w:val="24"/>
        </w:rPr>
        <w:t xml:space="preserve"> en</w:t>
      </w:r>
      <w:r w:rsidRPr="009524AF">
        <w:rPr>
          <w:rFonts w:ascii="Arial" w:hAnsi="Arial" w:cs="Arial"/>
          <w:sz w:val="24"/>
          <w:szCs w:val="24"/>
        </w:rPr>
        <w:t xml:space="preserve"> la negativa de ejecutar la interrupción de embarazo producto de una violación sexual, por parte del servicio médico del aludido “centro médico”; sin embargo, dicha negativa se desvirtúa en virtud de que en el “Acta de Reunión de Trabajo del Comité de Bioética”, de veintiocho de enero de dos mil dieciséis, cuyo valor probatorio es pleno, se expuso que después de analizar el caso clínico de la paciente </w:t>
      </w:r>
      <w:r w:rsidRPr="009524AF">
        <w:rPr>
          <w:rFonts w:ascii="Arial" w:hAnsi="Arial" w:cs="Arial"/>
          <w:color w:val="FF0000"/>
          <w:sz w:val="24"/>
          <w:szCs w:val="24"/>
        </w:rPr>
        <w:t xml:space="preserve">********************* </w:t>
      </w:r>
      <w:r w:rsidRPr="009524AF">
        <w:rPr>
          <w:rFonts w:ascii="Arial" w:hAnsi="Arial" w:cs="Arial"/>
          <w:sz w:val="24"/>
          <w:szCs w:val="24"/>
        </w:rPr>
        <w:t>y otra paciente, no existía justificación alguna para la interrupción de su embarazo; por tanto, se declaró ese acto como cierto.</w:t>
      </w:r>
    </w:p>
    <w:p w:rsidR="003614C4" w:rsidRPr="009524AF" w:rsidRDefault="003614C4" w:rsidP="003614C4">
      <w:pPr>
        <w:widowControl w:val="0"/>
        <w:ind w:firstLine="705"/>
        <w:jc w:val="both"/>
        <w:rPr>
          <w:rFonts w:ascii="Arial" w:hAnsi="Arial" w:cs="Arial"/>
          <w:b/>
          <w:i/>
          <w:sz w:val="24"/>
          <w:szCs w:val="24"/>
        </w:rPr>
      </w:pPr>
    </w:p>
    <w:p w:rsidR="003614C4" w:rsidRPr="009524AF" w:rsidRDefault="003614C4" w:rsidP="003614C4">
      <w:pPr>
        <w:pStyle w:val="Prrafodelista"/>
        <w:numPr>
          <w:ilvl w:val="0"/>
          <w:numId w:val="5"/>
        </w:numPr>
        <w:jc w:val="both"/>
        <w:rPr>
          <w:rFonts w:ascii="Arial" w:hAnsi="Arial" w:cs="Arial"/>
          <w:sz w:val="24"/>
          <w:szCs w:val="24"/>
        </w:rPr>
      </w:pPr>
      <w:r w:rsidRPr="009524AF">
        <w:rPr>
          <w:rFonts w:ascii="Arial" w:hAnsi="Arial" w:cs="Arial"/>
          <w:sz w:val="24"/>
          <w:szCs w:val="24"/>
        </w:rPr>
        <w:t xml:space="preserve">En el fondo, la parte quejosa aduce que la integridad personal de la menor fue violada gravemente debido a la situación de vulnerabilidad a que está siendo sometida al negarle la interrupción del embarazo producto de la comisión del ilícito de violación perpetrado en su contra; además de que al producto se le ha diagnosticado </w:t>
      </w:r>
      <w:r w:rsidRPr="009524AF">
        <w:rPr>
          <w:rFonts w:ascii="Arial" w:hAnsi="Arial" w:cs="Arial"/>
          <w:color w:val="FF0000"/>
          <w:sz w:val="24"/>
          <w:szCs w:val="24"/>
        </w:rPr>
        <w:t>************</w:t>
      </w:r>
      <w:r w:rsidRPr="009524AF">
        <w:rPr>
          <w:rFonts w:ascii="Arial" w:hAnsi="Arial" w:cs="Arial"/>
          <w:sz w:val="24"/>
          <w:szCs w:val="24"/>
        </w:rPr>
        <w:t xml:space="preserve">.  </w:t>
      </w:r>
    </w:p>
    <w:p w:rsidR="003614C4" w:rsidRPr="009524AF" w:rsidRDefault="003614C4" w:rsidP="003614C4">
      <w:pPr>
        <w:pStyle w:val="Prrafodelista"/>
        <w:spacing w:before="240" w:after="240"/>
        <w:jc w:val="both"/>
        <w:rPr>
          <w:rFonts w:ascii="Arial" w:hAnsi="Arial" w:cs="Arial"/>
          <w:sz w:val="24"/>
          <w:szCs w:val="24"/>
        </w:rPr>
      </w:pPr>
    </w:p>
    <w:p w:rsidR="003614C4" w:rsidRPr="009524AF" w:rsidRDefault="003614C4" w:rsidP="003614C4">
      <w:pPr>
        <w:pStyle w:val="Prrafodelista"/>
        <w:numPr>
          <w:ilvl w:val="0"/>
          <w:numId w:val="5"/>
        </w:numPr>
        <w:spacing w:before="240" w:after="240"/>
        <w:jc w:val="both"/>
        <w:rPr>
          <w:rFonts w:ascii="Arial" w:hAnsi="Arial" w:cs="Arial"/>
          <w:sz w:val="24"/>
          <w:szCs w:val="24"/>
        </w:rPr>
      </w:pPr>
      <w:r w:rsidRPr="009524AF">
        <w:rPr>
          <w:rFonts w:ascii="Arial" w:hAnsi="Arial" w:cs="Arial"/>
          <w:sz w:val="24"/>
          <w:szCs w:val="24"/>
        </w:rPr>
        <w:t xml:space="preserve">Atendiendo a la causa de pedir, y suplida la deficiencia de la queja, de conformidad con lo dispuesto en el artículo 79, fracción II, de la Ley de Amparo, el juez del conocimiento determinó que en el “Acta de Reunión de Trabajo del Comité de Bioética” de veintiocho de enero de dos mil dieciséis se expuso, sin mayores consideraciones, que después de analizar el caso clínico de la paciente </w:t>
      </w:r>
      <w:r w:rsidRPr="009524AF">
        <w:rPr>
          <w:rFonts w:ascii="Arial" w:hAnsi="Arial" w:cs="Arial"/>
          <w:color w:val="FF0000"/>
          <w:sz w:val="24"/>
          <w:szCs w:val="24"/>
        </w:rPr>
        <w:t>*********************</w:t>
      </w:r>
      <w:r w:rsidRPr="009524AF">
        <w:rPr>
          <w:rFonts w:ascii="Arial" w:hAnsi="Arial" w:cs="Arial"/>
          <w:sz w:val="24"/>
          <w:szCs w:val="24"/>
        </w:rPr>
        <w:t>, no existía justificación alguna para la interrupción de su embarazo; sin embargo, no precisó las razones particulares para arribar a dicha determinación.</w:t>
      </w:r>
    </w:p>
    <w:p w:rsidR="003614C4" w:rsidRPr="009524AF" w:rsidRDefault="003614C4" w:rsidP="003614C4">
      <w:pPr>
        <w:pStyle w:val="Prrafodelista"/>
        <w:widowControl w:val="0"/>
        <w:jc w:val="both"/>
        <w:rPr>
          <w:rFonts w:ascii="Arial" w:hAnsi="Arial" w:cs="Arial"/>
          <w:i/>
          <w:sz w:val="24"/>
          <w:szCs w:val="24"/>
        </w:rPr>
      </w:pPr>
    </w:p>
    <w:p w:rsidR="003614C4" w:rsidRPr="009524AF" w:rsidRDefault="003614C4" w:rsidP="003614C4">
      <w:pPr>
        <w:pStyle w:val="Prrafodelista"/>
        <w:widowControl w:val="0"/>
        <w:numPr>
          <w:ilvl w:val="0"/>
          <w:numId w:val="5"/>
        </w:numPr>
        <w:jc w:val="both"/>
        <w:rPr>
          <w:rFonts w:ascii="Arial" w:hAnsi="Arial" w:cs="Arial"/>
          <w:i/>
          <w:sz w:val="24"/>
          <w:szCs w:val="24"/>
        </w:rPr>
      </w:pPr>
      <w:r w:rsidRPr="009524AF">
        <w:rPr>
          <w:rFonts w:ascii="Arial" w:hAnsi="Arial" w:cs="Arial"/>
          <w:sz w:val="24"/>
          <w:szCs w:val="24"/>
        </w:rPr>
        <w:t xml:space="preserve">Esto es, la autoridad responsable debió detallar en qué consistió el caso clínico realizado a la menor, la metodología médica utilizada que se practicó y por qué adujo que no existía justificación para interrumpir su embarazo, incluso exponer si en el caso existía algún impedimento legal, pues sólo expresó un argumento dogmático y ambiguo para llegar a esa determinación. </w:t>
      </w:r>
    </w:p>
    <w:p w:rsidR="003614C4" w:rsidRPr="009524AF" w:rsidRDefault="003614C4" w:rsidP="003614C4">
      <w:pPr>
        <w:pStyle w:val="Prrafodelista"/>
        <w:spacing w:before="120" w:after="120"/>
        <w:jc w:val="both"/>
        <w:rPr>
          <w:rFonts w:ascii="Arial" w:hAnsi="Arial" w:cs="Arial"/>
          <w:sz w:val="24"/>
          <w:szCs w:val="24"/>
        </w:rPr>
      </w:pPr>
    </w:p>
    <w:p w:rsidR="003614C4" w:rsidRPr="009524AF" w:rsidRDefault="003614C4" w:rsidP="003614C4">
      <w:pPr>
        <w:pStyle w:val="Prrafodelista"/>
        <w:numPr>
          <w:ilvl w:val="0"/>
          <w:numId w:val="5"/>
        </w:numPr>
        <w:spacing w:before="120" w:after="120"/>
        <w:jc w:val="both"/>
        <w:rPr>
          <w:rFonts w:ascii="Arial" w:hAnsi="Arial" w:cs="Arial"/>
          <w:sz w:val="24"/>
          <w:szCs w:val="24"/>
        </w:rPr>
      </w:pPr>
      <w:r w:rsidRPr="009524AF">
        <w:rPr>
          <w:rFonts w:ascii="Arial" w:hAnsi="Arial" w:cs="Arial"/>
          <w:sz w:val="24"/>
          <w:szCs w:val="24"/>
        </w:rPr>
        <w:t xml:space="preserve">Por tanto, se concluyó que el Comité de Bioética del Hospital General de Cuernavaca, Morelos “Dr. José G. Parres”, </w:t>
      </w:r>
      <w:r w:rsidRPr="009524AF">
        <w:rPr>
          <w:rFonts w:ascii="Arial" w:hAnsi="Arial" w:cs="Arial"/>
          <w:iCs/>
          <w:sz w:val="24"/>
          <w:szCs w:val="24"/>
          <w:lang w:val="es-MX"/>
        </w:rPr>
        <w:t xml:space="preserve">sólo expuso un argumento dogmático carente de sustento legal, pues no precisó las razones para justificar esa decisión, esto es, </w:t>
      </w:r>
      <w:r w:rsidRPr="009524AF">
        <w:rPr>
          <w:rFonts w:ascii="Arial" w:hAnsi="Arial" w:cs="Arial"/>
          <w:sz w:val="24"/>
          <w:szCs w:val="24"/>
        </w:rPr>
        <w:t xml:space="preserve">no expresó pormenorizadamente las circunstancias especiales, razones particulares o causas inmediatas que se hayan tenido en consideración para su emisión; es decir, no justificó la existencia de la adecuación entre los motivos aducidos y las normas aplicables, a fin de que en el caso concreto se configuraran las hipótesis normativas, a partir del correspondiente proceso lógico jurídico de </w:t>
      </w:r>
      <w:r w:rsidRPr="009524AF">
        <w:rPr>
          <w:rFonts w:ascii="Arial" w:hAnsi="Arial" w:cs="Arial"/>
          <w:sz w:val="24"/>
          <w:szCs w:val="24"/>
        </w:rPr>
        <w:lastRenderedPageBreak/>
        <w:t>subsunción de la premisa mayor con la menor relativa a la situación fáctica de que se trata.</w:t>
      </w:r>
    </w:p>
    <w:p w:rsidR="003614C4" w:rsidRPr="009524AF" w:rsidRDefault="003614C4" w:rsidP="003614C4">
      <w:pPr>
        <w:pStyle w:val="Prrafodelista"/>
        <w:spacing w:beforeLines="120" w:before="288" w:afterLines="120" w:after="288"/>
        <w:jc w:val="both"/>
        <w:rPr>
          <w:rFonts w:ascii="Arial" w:hAnsi="Arial" w:cs="Arial"/>
          <w:sz w:val="24"/>
          <w:szCs w:val="24"/>
        </w:rPr>
      </w:pPr>
    </w:p>
    <w:p w:rsidR="003614C4" w:rsidRPr="009524AF" w:rsidRDefault="003614C4" w:rsidP="003614C4">
      <w:pPr>
        <w:pStyle w:val="Prrafodelista"/>
        <w:numPr>
          <w:ilvl w:val="0"/>
          <w:numId w:val="5"/>
        </w:numPr>
        <w:spacing w:beforeLines="120" w:before="288" w:afterLines="120" w:after="288"/>
        <w:jc w:val="both"/>
        <w:rPr>
          <w:rFonts w:ascii="Arial" w:hAnsi="Arial" w:cs="Arial"/>
          <w:sz w:val="24"/>
          <w:szCs w:val="24"/>
        </w:rPr>
      </w:pPr>
      <w:r w:rsidRPr="009524AF">
        <w:rPr>
          <w:rFonts w:ascii="Arial" w:hAnsi="Arial" w:cs="Arial"/>
          <w:sz w:val="24"/>
          <w:szCs w:val="24"/>
        </w:rPr>
        <w:t xml:space="preserve">En congruencia con lo anterior, la autoridad responsable vulneró el derecho fundamental de fundamentación y motivación, previsto en el artículo 16, párrafo primero, constitucional, en perjuicio de la menor quejosa. </w:t>
      </w:r>
    </w:p>
    <w:p w:rsidR="003614C4" w:rsidRPr="009524AF" w:rsidRDefault="003614C4" w:rsidP="003614C4">
      <w:pPr>
        <w:pStyle w:val="Prrafodelista"/>
        <w:spacing w:beforeLines="120" w:before="288" w:afterLines="120" w:after="288"/>
        <w:jc w:val="both"/>
        <w:rPr>
          <w:rFonts w:ascii="Arial" w:hAnsi="Arial" w:cs="Arial"/>
          <w:sz w:val="24"/>
          <w:szCs w:val="24"/>
        </w:rPr>
      </w:pPr>
    </w:p>
    <w:p w:rsidR="003614C4" w:rsidRPr="009524AF" w:rsidRDefault="003614C4" w:rsidP="003614C4">
      <w:pPr>
        <w:pStyle w:val="Prrafodelista"/>
        <w:numPr>
          <w:ilvl w:val="0"/>
          <w:numId w:val="5"/>
        </w:numPr>
        <w:spacing w:beforeLines="120" w:before="288" w:afterLines="120" w:after="288"/>
        <w:jc w:val="both"/>
        <w:rPr>
          <w:rFonts w:ascii="Arial" w:hAnsi="Arial" w:cs="Arial"/>
          <w:sz w:val="24"/>
          <w:szCs w:val="24"/>
        </w:rPr>
      </w:pPr>
      <w:r w:rsidRPr="009524AF">
        <w:rPr>
          <w:rFonts w:ascii="Arial" w:hAnsi="Arial" w:cs="Arial"/>
          <w:sz w:val="24"/>
          <w:szCs w:val="24"/>
        </w:rPr>
        <w:t xml:space="preserve">Por lo anterior, se concedió el amparo </w:t>
      </w:r>
      <w:r w:rsidRPr="009524AF">
        <w:rPr>
          <w:rFonts w:ascii="Arial" w:hAnsi="Arial" w:cs="Arial"/>
          <w:snapToGrid w:val="0"/>
          <w:sz w:val="24"/>
          <w:szCs w:val="24"/>
        </w:rPr>
        <w:t xml:space="preserve">para el efecto de que la </w:t>
      </w:r>
      <w:r w:rsidRPr="009524AF">
        <w:rPr>
          <w:rFonts w:ascii="Arial" w:hAnsi="Arial" w:cs="Arial"/>
          <w:sz w:val="24"/>
          <w:szCs w:val="24"/>
        </w:rPr>
        <w:t xml:space="preserve">autoridad responsable Comité de Bioética del Hospital General de Cuernavaca, Morelos “Dr. José G. Parres”, dejara </w:t>
      </w:r>
      <w:r w:rsidRPr="009524AF">
        <w:rPr>
          <w:rFonts w:ascii="Arial" w:hAnsi="Arial" w:cs="Arial"/>
          <w:snapToGrid w:val="0"/>
          <w:sz w:val="24"/>
          <w:szCs w:val="24"/>
        </w:rPr>
        <w:t xml:space="preserve">sin efectos el </w:t>
      </w:r>
      <w:r w:rsidRPr="009524AF">
        <w:rPr>
          <w:rFonts w:ascii="Arial" w:hAnsi="Arial" w:cs="Arial"/>
          <w:sz w:val="24"/>
          <w:szCs w:val="24"/>
        </w:rPr>
        <w:t>“Acta de Reunión de Trabajo del Comité de Bioética” de veintiocho de enero de dos mil dieciséis y, hecho lo anterior, pronunciara otra determinación en el mismo o en diverso sentido, pero purgando los vicios formales de los que adolecía aquélla, en aras de tutelar el derecho humano de fundamentación y motivación, previsto en el artículo 16, párrafo primero, constitucional, de conformidad con lo dispuesto en el diverso 77, fracción I, de la Ley de Amparo.</w:t>
      </w:r>
    </w:p>
    <w:p w:rsidR="003614C4" w:rsidRPr="009524AF" w:rsidRDefault="003614C4" w:rsidP="003614C4">
      <w:pPr>
        <w:pStyle w:val="Prrafodelista"/>
        <w:tabs>
          <w:tab w:val="left" w:pos="700"/>
        </w:tabs>
        <w:spacing w:before="20" w:afterLines="20" w:after="48"/>
        <w:jc w:val="both"/>
        <w:rPr>
          <w:rFonts w:ascii="Arial" w:hAnsi="Arial" w:cs="Arial"/>
          <w:sz w:val="24"/>
          <w:szCs w:val="24"/>
        </w:rPr>
      </w:pPr>
    </w:p>
    <w:p w:rsidR="003614C4" w:rsidRPr="009524AF" w:rsidRDefault="003614C4" w:rsidP="003614C4">
      <w:pPr>
        <w:pStyle w:val="Prrafodelista"/>
        <w:numPr>
          <w:ilvl w:val="0"/>
          <w:numId w:val="5"/>
        </w:numPr>
        <w:tabs>
          <w:tab w:val="left" w:pos="700"/>
        </w:tabs>
        <w:spacing w:before="20" w:afterLines="20" w:after="48"/>
        <w:jc w:val="both"/>
        <w:rPr>
          <w:rFonts w:ascii="Arial" w:hAnsi="Arial" w:cs="Arial"/>
          <w:sz w:val="24"/>
          <w:szCs w:val="24"/>
        </w:rPr>
      </w:pPr>
      <w:r w:rsidRPr="009524AF">
        <w:rPr>
          <w:rFonts w:ascii="Arial" w:hAnsi="Arial" w:cs="Arial"/>
          <w:sz w:val="24"/>
          <w:szCs w:val="24"/>
        </w:rPr>
        <w:t>Al resultar fundado el motivo de inconformidad de mérito, se consideró innecesario el estudio de los restantes conceptos en el que la parte quejosa aduce violaciones de fondo.</w:t>
      </w:r>
    </w:p>
    <w:p w:rsidR="003614C4" w:rsidRPr="009524AF" w:rsidRDefault="003614C4" w:rsidP="003614C4">
      <w:pPr>
        <w:pStyle w:val="Prrafodelista"/>
        <w:spacing w:line="276" w:lineRule="auto"/>
        <w:ind w:left="0" w:firstLine="1418"/>
        <w:jc w:val="both"/>
        <w:rPr>
          <w:rFonts w:ascii="Arial" w:hAnsi="Arial" w:cs="Arial"/>
          <w:bCs/>
          <w:sz w:val="28"/>
          <w:szCs w:val="28"/>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spacing w:val="-2"/>
          <w:sz w:val="28"/>
          <w:szCs w:val="28"/>
        </w:rPr>
        <w:t xml:space="preserve">En desacuerdo, la parte quejosa interpuso recurso de revisión que tocó conocer al Primer Tribunal Colegiado en Materias Penal y Administrativa del Décimo Octavo Circuito, con el número de expediente </w:t>
      </w:r>
      <w:r w:rsidRPr="009524AF">
        <w:rPr>
          <w:rFonts w:ascii="Arial" w:hAnsi="Arial" w:cs="Arial"/>
          <w:sz w:val="28"/>
          <w:szCs w:val="28"/>
        </w:rPr>
        <w:t>851/2016. El doce de julio de dos mil dieciséis, el Agente del Ministerio Público de la Federación presentó pedimento mediante oficio número 065/2016, mismo que se tuvo por recibido por el órgano jurisdiccional el trece de julio siguiente.</w:t>
      </w:r>
    </w:p>
    <w:p w:rsidR="003614C4" w:rsidRPr="009524AF" w:rsidRDefault="003614C4" w:rsidP="003614C4">
      <w:pPr>
        <w:pStyle w:val="Prrafodelista"/>
        <w:spacing w:line="276" w:lineRule="auto"/>
        <w:rPr>
          <w:rFonts w:ascii="Arial" w:hAnsi="Arial" w:cs="Arial"/>
          <w:sz w:val="28"/>
          <w:szCs w:val="28"/>
        </w:rPr>
      </w:pPr>
    </w:p>
    <w:p w:rsidR="003614C4" w:rsidRPr="009524AF" w:rsidRDefault="003614C4" w:rsidP="003614C4">
      <w:pPr>
        <w:pStyle w:val="Prrafodelista"/>
        <w:numPr>
          <w:ilvl w:val="0"/>
          <w:numId w:val="2"/>
        </w:numPr>
        <w:spacing w:line="276" w:lineRule="auto"/>
        <w:ind w:left="0" w:firstLine="708"/>
        <w:jc w:val="both"/>
        <w:rPr>
          <w:rFonts w:ascii="Arial" w:hAnsi="Arial" w:cs="Arial"/>
          <w:bCs/>
          <w:sz w:val="28"/>
          <w:szCs w:val="28"/>
          <w:lang w:val="es-ES"/>
        </w:rPr>
      </w:pPr>
      <w:r w:rsidRPr="009524AF">
        <w:rPr>
          <w:rFonts w:ascii="Arial" w:hAnsi="Arial" w:cs="Arial"/>
          <w:sz w:val="28"/>
          <w:szCs w:val="28"/>
        </w:rPr>
        <w:t>En acuerdo de tres de octubre de dos mil dieciséis, el Magistrado Presidente del órgano colegiado del conocimiento, advirtió la posible actualización de una causa de improcedencia sobreviniente en términos del artículo 61, fracción XXII, de la Ley de Amparo; en tanto que, de las constancias que obran en el juicio de amparo se advierte que fue señalada como fecha confiable de parto el día trece de junio de la misma anualidad, siendo que el recurso de revisión fue interpuesto el veinticuatro de junio, lo que supone ya había nacido el producto de la concepción. En ese sentido, se le dio vista a la parte recurrente a fin de que expusiera lo que a su derecho conviniera.</w:t>
      </w:r>
    </w:p>
    <w:p w:rsidR="003614C4" w:rsidRPr="009524AF" w:rsidRDefault="003614C4" w:rsidP="003614C4">
      <w:pPr>
        <w:pStyle w:val="Prrafodelista"/>
        <w:rPr>
          <w:rFonts w:ascii="Arial" w:hAnsi="Arial" w:cs="Arial"/>
          <w:bCs/>
          <w:sz w:val="28"/>
          <w:szCs w:val="28"/>
          <w:lang w:val="es-ES"/>
        </w:rPr>
      </w:pPr>
    </w:p>
    <w:p w:rsidR="003614C4" w:rsidRPr="009524AF" w:rsidRDefault="003614C4" w:rsidP="003614C4">
      <w:pPr>
        <w:spacing w:line="276" w:lineRule="auto"/>
        <w:ind w:firstLine="1418"/>
        <w:jc w:val="both"/>
        <w:rPr>
          <w:rFonts w:ascii="Arial" w:hAnsi="Arial" w:cs="Arial"/>
          <w:bCs/>
          <w:sz w:val="28"/>
          <w:szCs w:val="28"/>
          <w:lang w:val="es-ES"/>
        </w:rPr>
      </w:pPr>
      <w:r w:rsidRPr="009524AF">
        <w:rPr>
          <w:rFonts w:ascii="Arial" w:hAnsi="Arial" w:cs="Arial"/>
          <w:bCs/>
          <w:sz w:val="28"/>
          <w:szCs w:val="28"/>
          <w:lang w:val="es-ES"/>
        </w:rPr>
        <w:t xml:space="preserve">Por escrito presentado el diez de octubre de dos mil dieciséis, el autorizado de la parte recurrente, desahogó el </w:t>
      </w:r>
      <w:r w:rsidRPr="009524AF">
        <w:rPr>
          <w:rFonts w:ascii="Arial" w:hAnsi="Arial" w:cs="Arial"/>
          <w:bCs/>
          <w:sz w:val="28"/>
          <w:szCs w:val="28"/>
          <w:lang w:val="es-ES"/>
        </w:rPr>
        <w:lastRenderedPageBreak/>
        <w:t xml:space="preserve">requerimiento de mérito, en el sentido de que no debía sobreseerse en el juicio, en tanto que existía la materia del juicio al circunscribirse ésta al pronunciamiento, con perspectiva de género, de las violaciones graves a derechos humanos cometidos en contra de la menor </w:t>
      </w:r>
      <w:r w:rsidRPr="009524AF">
        <w:rPr>
          <w:rFonts w:ascii="Arial" w:hAnsi="Arial" w:cs="Arial"/>
          <w:bCs/>
          <w:color w:val="FF0000"/>
          <w:sz w:val="28"/>
          <w:szCs w:val="28"/>
          <w:lang w:val="es-ES"/>
        </w:rPr>
        <w:t>*********************</w:t>
      </w:r>
      <w:r w:rsidRPr="009524AF">
        <w:rPr>
          <w:rFonts w:ascii="Arial" w:hAnsi="Arial" w:cs="Arial"/>
          <w:bCs/>
          <w:sz w:val="28"/>
          <w:szCs w:val="28"/>
          <w:lang w:val="es-ES"/>
        </w:rPr>
        <w:t>.</w:t>
      </w:r>
    </w:p>
    <w:p w:rsidR="003614C4" w:rsidRPr="009524AF" w:rsidRDefault="003614C4" w:rsidP="003614C4">
      <w:pPr>
        <w:pStyle w:val="Prrafodelista"/>
        <w:rPr>
          <w:rFonts w:ascii="Arial" w:hAnsi="Arial" w:cs="Arial"/>
          <w:sz w:val="28"/>
          <w:szCs w:val="28"/>
        </w:rPr>
      </w:pPr>
    </w:p>
    <w:p w:rsidR="003614C4" w:rsidRPr="009524AF" w:rsidRDefault="003614C4" w:rsidP="003614C4">
      <w:pPr>
        <w:pStyle w:val="Prrafodelista"/>
        <w:numPr>
          <w:ilvl w:val="0"/>
          <w:numId w:val="2"/>
        </w:numPr>
        <w:spacing w:line="276" w:lineRule="auto"/>
        <w:ind w:left="0" w:firstLine="708"/>
        <w:jc w:val="both"/>
        <w:rPr>
          <w:rFonts w:ascii="Arial" w:hAnsi="Arial" w:cs="Arial"/>
          <w:spacing w:val="-2"/>
          <w:sz w:val="28"/>
          <w:szCs w:val="28"/>
        </w:rPr>
      </w:pPr>
      <w:r w:rsidRPr="009524AF">
        <w:rPr>
          <w:rFonts w:ascii="Arial" w:hAnsi="Arial" w:cs="Arial"/>
          <w:sz w:val="28"/>
          <w:szCs w:val="28"/>
        </w:rPr>
        <w:t>En sesión de veintiocho de octubre de dos mil dieciséis, el órgano colegiado dictó sentencia en la que resolvió solicitar a esta Suprema Corte de Justicia de la Nación ejerciera su facultad de atracción.</w:t>
      </w:r>
    </w:p>
    <w:p w:rsidR="003614C4" w:rsidRPr="009524AF" w:rsidRDefault="003614C4" w:rsidP="003614C4">
      <w:pPr>
        <w:pStyle w:val="Prrafodelista"/>
        <w:spacing w:line="276" w:lineRule="auto"/>
        <w:ind w:left="708"/>
        <w:jc w:val="both"/>
        <w:rPr>
          <w:rFonts w:ascii="Arial" w:hAnsi="Arial" w:cs="Arial"/>
          <w:spacing w:val="-2"/>
          <w:sz w:val="28"/>
          <w:szCs w:val="28"/>
        </w:rPr>
      </w:pPr>
    </w:p>
    <w:p w:rsidR="003614C4" w:rsidRPr="009524AF" w:rsidRDefault="003614C4" w:rsidP="003614C4">
      <w:pPr>
        <w:pStyle w:val="Prrafodelista"/>
        <w:numPr>
          <w:ilvl w:val="0"/>
          <w:numId w:val="2"/>
        </w:numPr>
        <w:spacing w:line="276" w:lineRule="auto"/>
        <w:ind w:left="0" w:firstLine="708"/>
        <w:jc w:val="both"/>
        <w:rPr>
          <w:rFonts w:ascii="Arial" w:hAnsi="Arial" w:cs="Arial"/>
          <w:spacing w:val="-2"/>
          <w:sz w:val="28"/>
          <w:szCs w:val="28"/>
        </w:rPr>
      </w:pPr>
      <w:r w:rsidRPr="009524AF">
        <w:rPr>
          <w:rFonts w:ascii="Arial" w:hAnsi="Arial" w:cs="Arial"/>
          <w:spacing w:val="-2"/>
          <w:sz w:val="28"/>
          <w:szCs w:val="28"/>
        </w:rPr>
        <w:t>Mediante resolución plenaria de diecisiete de mayo de dos mil diecisiete, la Segunda Sala de este Alto Tribunal resolvió la solicitud de ejercicio de la facultad de atracción número 667/2016, en el sentido de ejercer su atribución para conocer del amparo en revisión 851/2016, al considerar que:</w:t>
      </w:r>
    </w:p>
    <w:p w:rsidR="003614C4" w:rsidRPr="009524AF" w:rsidRDefault="003614C4" w:rsidP="003614C4">
      <w:pPr>
        <w:pStyle w:val="Prrafodelista"/>
        <w:rPr>
          <w:rFonts w:ascii="Arial" w:hAnsi="Arial" w:cs="Arial"/>
          <w:spacing w:val="-2"/>
          <w:sz w:val="28"/>
          <w:szCs w:val="28"/>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t>Se precisó que el problema central del asunto es común en todo el territorio nacional, pues prácticamente en todas las legislaciones penales del país se prevén supuestos normativos que permiten la interrupción del embarazo como consecuencia de una violación, o bien, cuando el embrión o feto tiene alteraciones congénitas o genéticas.</w:t>
      </w:r>
    </w:p>
    <w:p w:rsidR="003614C4" w:rsidRPr="009524AF" w:rsidRDefault="003614C4" w:rsidP="003614C4">
      <w:pPr>
        <w:pStyle w:val="corte4fondoCarCar"/>
        <w:spacing w:line="240" w:lineRule="auto"/>
        <w:rPr>
          <w:rFonts w:cs="Arial"/>
          <w:color w:val="000000"/>
          <w:sz w:val="24"/>
          <w:szCs w:val="24"/>
          <w:lang w:val="es-MX"/>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t xml:space="preserve">Así, se consideró importante que esta Suprema Corte de Justicia de la Nación emitiera un criterio que sirviera como guía para todos los operadores jurídicos y para aquellos profesionales de la salud de toda la República Mexicana involucrados con el problema planteado en la demanda de amparo, es decir, la posibilidad de interrumpir el embarazo de una menor debido a que fue violada y porque el producto se le diagnosticó una alteración congénita (en el caso, </w:t>
      </w:r>
      <w:r w:rsidRPr="009524AF">
        <w:rPr>
          <w:rFonts w:cs="Arial"/>
          <w:color w:val="FF0000"/>
          <w:sz w:val="24"/>
          <w:szCs w:val="24"/>
          <w:lang w:val="es-MX"/>
        </w:rPr>
        <w:t>************ ******</w:t>
      </w:r>
      <w:r w:rsidRPr="009524AF">
        <w:rPr>
          <w:rFonts w:cs="Arial"/>
          <w:color w:val="000000"/>
          <w:sz w:val="24"/>
          <w:szCs w:val="24"/>
          <w:lang w:val="es-MX"/>
        </w:rPr>
        <w:t>).</w:t>
      </w:r>
    </w:p>
    <w:p w:rsidR="003614C4" w:rsidRPr="009524AF" w:rsidRDefault="003614C4" w:rsidP="003614C4">
      <w:pPr>
        <w:pStyle w:val="corte4fondoCarCar"/>
        <w:spacing w:line="240" w:lineRule="auto"/>
        <w:rPr>
          <w:rFonts w:cs="Arial"/>
          <w:color w:val="000000"/>
          <w:sz w:val="24"/>
          <w:szCs w:val="24"/>
          <w:lang w:val="es-MX"/>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t>Se señaló como uno de los posibles puntos a tratar, si resulta posible imprimir efectos reparadores a este tipo de violaciones a derechos humanos a partir de la Ley de Amparo en vigor; problema de mayor relevancia al tener en cuenta las reformas constitucionales en materia de amparo y derechos humanos.</w:t>
      </w:r>
    </w:p>
    <w:p w:rsidR="003614C4" w:rsidRPr="009524AF" w:rsidRDefault="003614C4" w:rsidP="003614C4">
      <w:pPr>
        <w:pStyle w:val="corte4fondoCarCar"/>
        <w:spacing w:line="240" w:lineRule="auto"/>
        <w:rPr>
          <w:rFonts w:cs="Arial"/>
          <w:color w:val="000000"/>
          <w:sz w:val="24"/>
          <w:szCs w:val="24"/>
          <w:lang w:val="es-MX"/>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t>Como punto a resolver, se previó la posibilidad de establecer un criterio sobre el tema relativo al proyecto de vida.</w:t>
      </w:r>
    </w:p>
    <w:p w:rsidR="003614C4" w:rsidRPr="009524AF" w:rsidRDefault="003614C4" w:rsidP="003614C4">
      <w:pPr>
        <w:pStyle w:val="corte4fondoCarCar"/>
        <w:spacing w:line="240" w:lineRule="auto"/>
        <w:rPr>
          <w:rFonts w:cs="Arial"/>
          <w:color w:val="000000"/>
          <w:sz w:val="24"/>
          <w:szCs w:val="24"/>
          <w:lang w:val="es-MX"/>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t xml:space="preserve">En este sentido, se concluyó que en el asunto a resolver, se analizaría si existió una vulneración en el proyecto de vida de la menor por no permitirse la interrupción del embarazo consecuencia de una violación y a cuyo producto se le diagnosticó </w:t>
      </w:r>
      <w:r w:rsidRPr="009524AF">
        <w:rPr>
          <w:rFonts w:cs="Arial"/>
          <w:color w:val="FF0000"/>
          <w:sz w:val="24"/>
          <w:szCs w:val="24"/>
          <w:lang w:val="es-MX"/>
        </w:rPr>
        <w:t>************ ******</w:t>
      </w:r>
      <w:r w:rsidRPr="009524AF">
        <w:rPr>
          <w:rFonts w:cs="Arial"/>
          <w:color w:val="000000"/>
          <w:sz w:val="24"/>
          <w:szCs w:val="24"/>
          <w:lang w:val="es-MX"/>
        </w:rPr>
        <w:t xml:space="preserve">. </w:t>
      </w:r>
    </w:p>
    <w:p w:rsidR="003614C4" w:rsidRPr="009524AF" w:rsidRDefault="003614C4" w:rsidP="003614C4">
      <w:pPr>
        <w:pStyle w:val="corte4fondoCarCar"/>
        <w:spacing w:line="240" w:lineRule="auto"/>
        <w:rPr>
          <w:rFonts w:cs="Arial"/>
          <w:color w:val="000000"/>
          <w:sz w:val="24"/>
          <w:szCs w:val="24"/>
          <w:lang w:val="es-MX"/>
        </w:rPr>
      </w:pPr>
    </w:p>
    <w:p w:rsidR="003614C4" w:rsidRPr="009524AF" w:rsidRDefault="003614C4" w:rsidP="003614C4">
      <w:pPr>
        <w:pStyle w:val="corte4fondoCarCar"/>
        <w:numPr>
          <w:ilvl w:val="0"/>
          <w:numId w:val="6"/>
        </w:numPr>
        <w:spacing w:line="240" w:lineRule="auto"/>
        <w:rPr>
          <w:rFonts w:cs="Arial"/>
          <w:color w:val="000000"/>
          <w:sz w:val="24"/>
          <w:szCs w:val="24"/>
          <w:lang w:val="es-MX"/>
        </w:rPr>
      </w:pPr>
      <w:r w:rsidRPr="009524AF">
        <w:rPr>
          <w:rFonts w:cs="Arial"/>
          <w:color w:val="000000"/>
          <w:sz w:val="24"/>
          <w:szCs w:val="24"/>
          <w:lang w:val="es-MX"/>
        </w:rPr>
        <w:lastRenderedPageBreak/>
        <w:t>Por otro lado, se consideró la posibilidad de determinar si en este tipo de casos las autoridades estatales están obligadas a dar celeridad a las investigaciones cuando una menor aduzca haber sido víctima de una violación; ello con la finalidad de poder interrumpir el embarazo a tiempo y evitar poner en peligro la salud de la menor y afectar su proyecto de vida.</w:t>
      </w:r>
    </w:p>
    <w:p w:rsidR="003614C4" w:rsidRPr="009524AF" w:rsidRDefault="003614C4" w:rsidP="003614C4">
      <w:pPr>
        <w:pStyle w:val="corte4fondoCarCar"/>
        <w:spacing w:line="276" w:lineRule="auto"/>
        <w:rPr>
          <w:rFonts w:cs="Arial"/>
          <w:color w:val="000000"/>
          <w:sz w:val="28"/>
          <w:szCs w:val="28"/>
          <w:lang w:val="es-MX"/>
        </w:rPr>
      </w:pPr>
    </w:p>
    <w:p w:rsidR="003614C4" w:rsidRPr="009524AF" w:rsidRDefault="003614C4" w:rsidP="003614C4">
      <w:pPr>
        <w:spacing w:line="276" w:lineRule="auto"/>
        <w:ind w:firstLine="708"/>
        <w:jc w:val="both"/>
        <w:rPr>
          <w:rFonts w:ascii="Arial" w:hAnsi="Arial" w:cs="Arial"/>
          <w:sz w:val="28"/>
          <w:szCs w:val="28"/>
        </w:rPr>
      </w:pPr>
      <w:r w:rsidRPr="009524AF">
        <w:rPr>
          <w:rFonts w:ascii="Arial" w:hAnsi="Arial" w:cs="Arial"/>
          <w:b/>
          <w:sz w:val="28"/>
          <w:szCs w:val="28"/>
        </w:rPr>
        <w:t xml:space="preserve">QUINTO. </w:t>
      </w:r>
      <w:r w:rsidRPr="009524AF">
        <w:rPr>
          <w:rFonts w:ascii="Arial" w:hAnsi="Arial" w:cs="Arial"/>
          <w:sz w:val="28"/>
          <w:szCs w:val="28"/>
        </w:rPr>
        <w:t>Las manifestaciones que en vía de agravios hace valer la parte recurrente consisten, esencialmente, en que:</w:t>
      </w:r>
    </w:p>
    <w:p w:rsidR="003614C4" w:rsidRPr="009524AF" w:rsidRDefault="003614C4" w:rsidP="003614C4">
      <w:pPr>
        <w:spacing w:line="276" w:lineRule="auto"/>
        <w:ind w:firstLine="708"/>
        <w:jc w:val="both"/>
        <w:rPr>
          <w:rFonts w:ascii="Arial" w:hAnsi="Arial" w:cs="Arial"/>
          <w:sz w:val="28"/>
          <w:szCs w:val="28"/>
        </w:rPr>
      </w:pPr>
    </w:p>
    <w:p w:rsidR="003614C4" w:rsidRPr="009524AF" w:rsidRDefault="003614C4" w:rsidP="003614C4">
      <w:pPr>
        <w:pStyle w:val="Prrafodelista"/>
        <w:spacing w:line="276" w:lineRule="auto"/>
        <w:ind w:left="1069"/>
        <w:jc w:val="both"/>
        <w:rPr>
          <w:rFonts w:ascii="Arial" w:hAnsi="Arial" w:cs="Arial"/>
          <w:b/>
          <w:sz w:val="28"/>
          <w:szCs w:val="28"/>
          <w:lang w:val="es-ES"/>
        </w:rPr>
      </w:pPr>
      <w:r w:rsidRPr="009524AF">
        <w:rPr>
          <w:rFonts w:ascii="Arial" w:hAnsi="Arial" w:cs="Arial"/>
          <w:b/>
          <w:sz w:val="28"/>
          <w:szCs w:val="28"/>
          <w:lang w:val="es-ES"/>
        </w:rPr>
        <w:t>PRIMERO</w:t>
      </w: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Resulta incorrecta la determinación de</w:t>
      </w:r>
      <w:r w:rsidR="00293150">
        <w:rPr>
          <w:rFonts w:ascii="Arial" w:hAnsi="Arial" w:cs="Arial"/>
          <w:sz w:val="28"/>
          <w:szCs w:val="28"/>
          <w:lang w:val="es-ES"/>
        </w:rPr>
        <w:t xml:space="preserve"> </w:t>
      </w:r>
      <w:r w:rsidRPr="009524AF">
        <w:rPr>
          <w:rFonts w:ascii="Arial" w:hAnsi="Arial" w:cs="Arial"/>
          <w:sz w:val="28"/>
          <w:szCs w:val="28"/>
          <w:lang w:val="es-ES"/>
        </w:rPr>
        <w:t>l</w:t>
      </w:r>
      <w:r w:rsidR="00293150">
        <w:rPr>
          <w:rFonts w:ascii="Arial" w:hAnsi="Arial" w:cs="Arial"/>
          <w:sz w:val="28"/>
          <w:szCs w:val="28"/>
          <w:lang w:val="es-ES"/>
        </w:rPr>
        <w:t>a</w:t>
      </w:r>
      <w:r w:rsidRPr="009524AF">
        <w:rPr>
          <w:rFonts w:ascii="Arial" w:hAnsi="Arial" w:cs="Arial"/>
          <w:sz w:val="28"/>
          <w:szCs w:val="28"/>
          <w:lang w:val="es-ES"/>
        </w:rPr>
        <w:t xml:space="preserve"> juez de sobreseer en el juicio de amparo, en tanto que en la demanda de amparo, la parte quejosa señaló que la integridad personal de la menor se había violado gravemente debido a la situación de vulnerabilidad a la que fue sometida por negársele la práctica del aborto, siendo dicha condición precisamente la que implica la violación grave de sus derechos a la integridad física y salud, puesto que la negativa se equipara a tortura. </w:t>
      </w:r>
    </w:p>
    <w:p w:rsidR="003614C4" w:rsidRPr="009524AF" w:rsidRDefault="003614C4" w:rsidP="003614C4">
      <w:pPr>
        <w:pStyle w:val="Prrafodelista"/>
        <w:spacing w:line="276" w:lineRule="auto"/>
        <w:ind w:left="1069"/>
        <w:jc w:val="both"/>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Es obligación de todas las autoridades proteger y velar por los derechos humanos de los gobernados, así como investigar, juzgar y sancionar las posibles violaciones a aquéllos. En ese sentido, cuando la autoridad tenga algún conocimiento de un acto de tortura deberá inmediatamente y de oficio, dar vista al ministerio público para que inicie una investigación de manera independiente, imparcial y meticulosa, la cual tendrá como finalidad determinar el origen y naturaleza de la afectación a la integridad personal de quien alega tortura, e identificar y procesar a las personas responsables.</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El juzgador debe tomar en cuenta lo expuesto en su integridad en la demanda de amparo y en los criterios judiciales y percibir que, en el caso concreto, la negativa a acceder a la interrupción del embarazo, producto de una violación, sí constituyó un acto de tortura.</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 xml:space="preserve">En ese sentido, la resolución recurrida es incorrecta, dado que en casos donde se reclamen actos de tortura, el Pleno de esta Suprema Corte de Justicia de la Nación ha sostenido que la carga de la prueba debe recaer en el Estado, por lo que no es </w:t>
      </w:r>
      <w:r w:rsidRPr="009524AF">
        <w:rPr>
          <w:rFonts w:ascii="Arial" w:hAnsi="Arial" w:cs="Arial"/>
          <w:sz w:val="28"/>
          <w:szCs w:val="28"/>
          <w:lang w:val="es-ES"/>
        </w:rPr>
        <w:lastRenderedPageBreak/>
        <w:t>válido que se argumente que el denunciante no probó plenamente su denuncia para descartarla.</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El órgano jurisdiccional revisor debe levantar el sobreseimiento decretado respecto de los actos atribuidos al Subdirector Jurídico de Servicios de Salud del Estado de Morelos y al Jefe de Ginecología y Obstetricia, ambos del Hospital General de Cuernavaca.</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spacing w:line="276" w:lineRule="auto"/>
        <w:ind w:left="1069"/>
        <w:jc w:val="both"/>
        <w:rPr>
          <w:rFonts w:ascii="Arial" w:hAnsi="Arial" w:cs="Arial"/>
          <w:b/>
          <w:sz w:val="28"/>
          <w:szCs w:val="28"/>
          <w:lang w:val="es-ES"/>
        </w:rPr>
      </w:pPr>
      <w:r w:rsidRPr="009524AF">
        <w:rPr>
          <w:rFonts w:ascii="Arial" w:hAnsi="Arial" w:cs="Arial"/>
          <w:b/>
          <w:sz w:val="28"/>
          <w:szCs w:val="28"/>
          <w:lang w:val="es-ES"/>
        </w:rPr>
        <w:t>SEGUNDO.</w:t>
      </w: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 xml:space="preserve">Derivado de la reforma constitucional en materia de derechos humanos y a partir de la labor interpretativa de los órganos competentes, el juicio de amparo se ha erigido como el medio de control jurisdiccional que repara al gobernado respecto de actos violatorios de derechos humanos. </w:t>
      </w:r>
    </w:p>
    <w:p w:rsidR="003614C4" w:rsidRPr="009524AF" w:rsidRDefault="003614C4" w:rsidP="003614C4">
      <w:pPr>
        <w:pStyle w:val="Prrafodelista"/>
        <w:spacing w:line="276" w:lineRule="auto"/>
        <w:ind w:left="1069"/>
        <w:jc w:val="both"/>
        <w:rPr>
          <w:rFonts w:ascii="Arial" w:hAnsi="Arial" w:cs="Arial"/>
          <w:sz w:val="28"/>
          <w:szCs w:val="28"/>
          <w:lang w:val="es-ES"/>
        </w:rPr>
      </w:pPr>
      <w:r w:rsidRPr="009524AF">
        <w:rPr>
          <w:rFonts w:ascii="Arial" w:hAnsi="Arial" w:cs="Arial"/>
          <w:sz w:val="28"/>
          <w:szCs w:val="28"/>
          <w:lang w:val="es-ES"/>
        </w:rPr>
        <w:t xml:space="preserve"> </w:t>
      </w: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 xml:space="preserve">La Primera Sala ha establecido que </w:t>
      </w:r>
      <w:r w:rsidRPr="009524AF">
        <w:rPr>
          <w:rFonts w:ascii="Arial" w:hAnsi="Arial" w:cs="Arial"/>
          <w:i/>
          <w:sz w:val="28"/>
          <w:szCs w:val="28"/>
          <w:lang w:val="es-ES"/>
        </w:rPr>
        <w:t xml:space="preserve">“las sentencias de amparo constituyen en sí mismas una medida de satisfacción. En efecto, al declarar la existencia de una violación a derechos humanos, las sentencias operan como una declaratoria oficial que contribuye a restaurar la dignidad de las personas. Así, más allá de las medidas de restitución contenidas en ellas, las sentencias de amparo tienen su valor fundamental como parte del proceso reparador de las consecuencias de un hecho </w:t>
      </w:r>
      <w:proofErr w:type="spellStart"/>
      <w:r w:rsidRPr="009524AF">
        <w:rPr>
          <w:rFonts w:ascii="Arial" w:hAnsi="Arial" w:cs="Arial"/>
          <w:i/>
          <w:sz w:val="28"/>
          <w:szCs w:val="28"/>
          <w:lang w:val="es-ES"/>
        </w:rPr>
        <w:t>victimizante</w:t>
      </w:r>
      <w:proofErr w:type="spellEnd"/>
      <w:r w:rsidRPr="009524AF">
        <w:rPr>
          <w:rFonts w:ascii="Arial" w:hAnsi="Arial" w:cs="Arial"/>
          <w:i/>
          <w:sz w:val="28"/>
          <w:szCs w:val="28"/>
          <w:lang w:val="es-ES"/>
        </w:rPr>
        <w:t>, a gran punto de que la gran mayoría de los casos las medidas restitutorias junto con la declaratoria en cuestión, son suficientes para reparar integralmente la violación a derechos humanos”</w:t>
      </w:r>
      <w:r w:rsidRPr="009524AF">
        <w:rPr>
          <w:rFonts w:ascii="Arial" w:hAnsi="Arial" w:cs="Arial"/>
          <w:sz w:val="28"/>
          <w:szCs w:val="28"/>
          <w:lang w:val="es-ES"/>
        </w:rPr>
        <w:t xml:space="preserve">. </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En el caso concreto, la menor al ser víctima de tortura, el juez de distrito estaba constreñido a cumplir como parte del Estado y responder ante esa violación. Es decir, no sólo estaba obligado a dar vista a las autoridades penales competentes, sino que también debía evaluar la vulneración que sufrió la menor de sus derechos humanos, en tanto que el juicio de amparo es la herramienta máxima a la que tiene derecho la quejosa para protegerse.</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lastRenderedPageBreak/>
        <w:t>La concesión de la protección constitucional hubiese permitido el reconocimiento de la violación de derechos en contra de la menor e implicaría una medida restitutoria a favor de la dignidad.</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spacing w:line="276" w:lineRule="auto"/>
        <w:ind w:left="1069"/>
        <w:jc w:val="both"/>
        <w:rPr>
          <w:rFonts w:ascii="Arial" w:hAnsi="Arial" w:cs="Arial"/>
          <w:b/>
          <w:sz w:val="28"/>
          <w:szCs w:val="28"/>
          <w:lang w:val="es-ES"/>
        </w:rPr>
      </w:pPr>
      <w:r w:rsidRPr="009524AF">
        <w:rPr>
          <w:rFonts w:ascii="Arial" w:hAnsi="Arial" w:cs="Arial"/>
          <w:b/>
          <w:sz w:val="28"/>
          <w:szCs w:val="28"/>
          <w:lang w:val="es-ES"/>
        </w:rPr>
        <w:t>TERCERO.</w:t>
      </w: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 xml:space="preserve">La concesión del amparo por falta de fundamentación y motivación no resulta ser la medida más benéfica para la parte quejosa. La menor de edad, víctima de una violación, fue </w:t>
      </w:r>
      <w:proofErr w:type="spellStart"/>
      <w:r w:rsidRPr="009524AF">
        <w:rPr>
          <w:rFonts w:ascii="Arial" w:hAnsi="Arial" w:cs="Arial"/>
          <w:sz w:val="28"/>
          <w:szCs w:val="28"/>
          <w:lang w:val="es-ES"/>
        </w:rPr>
        <w:t>revictimizada</w:t>
      </w:r>
      <w:proofErr w:type="spellEnd"/>
      <w:r w:rsidRPr="009524AF">
        <w:rPr>
          <w:rFonts w:ascii="Arial" w:hAnsi="Arial" w:cs="Arial"/>
          <w:sz w:val="28"/>
          <w:szCs w:val="28"/>
          <w:lang w:val="es-ES"/>
        </w:rPr>
        <w:t xml:space="preserve"> por el Estado al no otorgarle la interrupción del embarazo, al cual, legalmente, tenía derecho. Por lo tanto, la sentencia recurrida no le reporta ningún beneficio real.</w:t>
      </w:r>
    </w:p>
    <w:p w:rsidR="003614C4" w:rsidRPr="009524AF" w:rsidRDefault="003614C4" w:rsidP="003614C4">
      <w:pPr>
        <w:pStyle w:val="Prrafodelista"/>
        <w:spacing w:line="276" w:lineRule="auto"/>
        <w:ind w:left="1069"/>
        <w:jc w:val="both"/>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 xml:space="preserve">Resulta incorrecto dejar de estudiar los conceptos de violación relacionados con el fondo de la </w:t>
      </w:r>
      <w:proofErr w:type="spellStart"/>
      <w:r w:rsidRPr="009524AF">
        <w:rPr>
          <w:rFonts w:ascii="Arial" w:hAnsi="Arial" w:cs="Arial"/>
          <w:sz w:val="28"/>
          <w:szCs w:val="28"/>
          <w:lang w:val="es-ES"/>
        </w:rPr>
        <w:t>litis</w:t>
      </w:r>
      <w:proofErr w:type="spellEnd"/>
      <w:r w:rsidRPr="009524AF">
        <w:rPr>
          <w:rFonts w:ascii="Arial" w:hAnsi="Arial" w:cs="Arial"/>
          <w:sz w:val="28"/>
          <w:szCs w:val="28"/>
          <w:lang w:val="es-ES"/>
        </w:rPr>
        <w:t xml:space="preserve"> y sólo haber concedido por los referidos a la falta de fundamentación y motivación, prevaleciendo los tecnicismos sobre el principio de mayor beneficio y restitución integral.</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En ese sentido, el juzgador debió estudiar en un primer orden los conceptos de violación de fondo relacionados con la vulneración a sus derechos humanos a la integridad personal, al derecho de las víctimas, al de salud, entre otros; ello, en tanto que, de resultar fundados, reportarían mayor beneficio a la parte quejosa, puesto que implicarían la declaratoria de medidas de reparación integral en términos del artículo 1º de la Constitución Política de los Estados Unidos Mexicanos en correlación con los numerales 51.2 y 63.1 de la Convención Americana sobre Derechos Humanos.</w:t>
      </w:r>
    </w:p>
    <w:p w:rsidR="003614C4" w:rsidRPr="009524AF" w:rsidRDefault="003614C4" w:rsidP="003614C4">
      <w:pPr>
        <w:pStyle w:val="Prrafodelista"/>
        <w:rPr>
          <w:rFonts w:ascii="Arial" w:hAnsi="Arial" w:cs="Arial"/>
          <w:sz w:val="28"/>
          <w:szCs w:val="28"/>
          <w:lang w:val="es-ES"/>
        </w:rPr>
      </w:pPr>
    </w:p>
    <w:p w:rsidR="003614C4" w:rsidRPr="009524AF" w:rsidRDefault="003614C4" w:rsidP="003614C4">
      <w:pPr>
        <w:pStyle w:val="Prrafodelista"/>
        <w:numPr>
          <w:ilvl w:val="0"/>
          <w:numId w:val="7"/>
        </w:numPr>
        <w:spacing w:line="276" w:lineRule="auto"/>
        <w:jc w:val="both"/>
        <w:rPr>
          <w:rFonts w:ascii="Arial" w:hAnsi="Arial" w:cs="Arial"/>
          <w:sz w:val="28"/>
          <w:szCs w:val="28"/>
          <w:lang w:val="es-ES"/>
        </w:rPr>
      </w:pPr>
      <w:r w:rsidRPr="009524AF">
        <w:rPr>
          <w:rFonts w:ascii="Arial" w:hAnsi="Arial" w:cs="Arial"/>
          <w:sz w:val="28"/>
          <w:szCs w:val="28"/>
          <w:lang w:val="es-ES"/>
        </w:rPr>
        <w:t>Por último, se solicita la suplencia de la deficiencia de la queja, en lo que amerite, a favor de la parte quejosa.</w:t>
      </w:r>
    </w:p>
    <w:p w:rsidR="003614C4" w:rsidRPr="009524AF" w:rsidRDefault="003614C4" w:rsidP="003614C4">
      <w:pPr>
        <w:pStyle w:val="Prrafodelista"/>
        <w:rPr>
          <w:rFonts w:ascii="Arial" w:hAnsi="Arial" w:cs="Arial"/>
          <w:sz w:val="28"/>
          <w:szCs w:val="28"/>
          <w:lang w:val="es-ES"/>
        </w:rPr>
      </w:pPr>
    </w:p>
    <w:p w:rsidR="009F6F58" w:rsidRDefault="00AE2034" w:rsidP="00E13E7D">
      <w:pPr>
        <w:spacing w:line="276" w:lineRule="auto"/>
        <w:ind w:firstLine="708"/>
        <w:jc w:val="both"/>
        <w:rPr>
          <w:rFonts w:ascii="Arial" w:hAnsi="Arial" w:cs="Arial"/>
          <w:sz w:val="28"/>
          <w:szCs w:val="28"/>
        </w:rPr>
      </w:pPr>
      <w:r w:rsidRPr="00E071AD">
        <w:rPr>
          <w:rFonts w:ascii="Arial" w:hAnsi="Arial" w:cs="Arial"/>
          <w:b/>
          <w:sz w:val="28"/>
          <w:szCs w:val="28"/>
        </w:rPr>
        <w:t>SEXTO</w:t>
      </w:r>
      <w:r w:rsidR="00C542C4" w:rsidRPr="00E071AD">
        <w:rPr>
          <w:rFonts w:ascii="Arial" w:hAnsi="Arial" w:cs="Arial"/>
          <w:b/>
          <w:sz w:val="28"/>
          <w:szCs w:val="28"/>
        </w:rPr>
        <w:t>.</w:t>
      </w:r>
      <w:r w:rsidR="00C542C4" w:rsidRPr="00E071AD">
        <w:rPr>
          <w:rFonts w:ascii="Arial" w:hAnsi="Arial" w:cs="Arial"/>
          <w:sz w:val="28"/>
          <w:szCs w:val="28"/>
        </w:rPr>
        <w:t xml:space="preserve"> </w:t>
      </w:r>
      <w:r w:rsidR="007D63C5" w:rsidRPr="00E071AD">
        <w:rPr>
          <w:rFonts w:ascii="Arial" w:hAnsi="Arial" w:cs="Arial"/>
          <w:sz w:val="28"/>
          <w:szCs w:val="28"/>
        </w:rPr>
        <w:t xml:space="preserve">En principio, </w:t>
      </w:r>
      <w:r w:rsidR="00E13E7D">
        <w:rPr>
          <w:rFonts w:ascii="Arial" w:hAnsi="Arial" w:cs="Arial"/>
          <w:sz w:val="28"/>
          <w:szCs w:val="28"/>
        </w:rPr>
        <w:t xml:space="preserve">es menester que esta Segunda Sala de la Suprema Corte de Justicia de la Nación delimite correctamente la Litis que circunscribe </w:t>
      </w:r>
      <w:r w:rsidR="00001F63">
        <w:rPr>
          <w:rFonts w:ascii="Arial" w:hAnsi="Arial" w:cs="Arial"/>
          <w:sz w:val="28"/>
          <w:szCs w:val="28"/>
        </w:rPr>
        <w:t>la materia del amparo en que se actúa.</w:t>
      </w:r>
      <w:r w:rsidR="009F6F58">
        <w:rPr>
          <w:rFonts w:ascii="Arial" w:hAnsi="Arial" w:cs="Arial"/>
          <w:sz w:val="28"/>
          <w:szCs w:val="28"/>
        </w:rPr>
        <w:t xml:space="preserve"> </w:t>
      </w:r>
    </w:p>
    <w:p w:rsidR="009F6F58" w:rsidRPr="009F6F58" w:rsidRDefault="009F6F58" w:rsidP="00E13E7D">
      <w:pPr>
        <w:spacing w:line="276" w:lineRule="auto"/>
        <w:ind w:firstLine="708"/>
        <w:jc w:val="both"/>
        <w:rPr>
          <w:rFonts w:ascii="Arial" w:hAnsi="Arial" w:cs="Arial"/>
          <w:sz w:val="28"/>
          <w:szCs w:val="28"/>
        </w:rPr>
      </w:pPr>
    </w:p>
    <w:p w:rsidR="00FA6A93" w:rsidRDefault="009F6F58" w:rsidP="009F6F58">
      <w:pPr>
        <w:spacing w:line="276" w:lineRule="auto"/>
        <w:ind w:firstLine="708"/>
        <w:jc w:val="both"/>
        <w:rPr>
          <w:rFonts w:ascii="Arial" w:hAnsi="Arial" w:cs="Arial"/>
          <w:sz w:val="28"/>
          <w:szCs w:val="28"/>
          <w:lang w:eastAsia="es-ES"/>
        </w:rPr>
      </w:pPr>
      <w:r w:rsidRPr="009F6F58">
        <w:rPr>
          <w:rFonts w:ascii="Arial" w:hAnsi="Arial" w:cs="Arial"/>
          <w:sz w:val="28"/>
          <w:szCs w:val="28"/>
        </w:rPr>
        <w:t xml:space="preserve">En ese sentido, de la lectura integral de la demanda, se advierte que el acto que se reclama por la parte quejosa, es la negativa a la </w:t>
      </w:r>
      <w:r w:rsidRPr="009F6F58">
        <w:rPr>
          <w:rFonts w:ascii="Arial" w:hAnsi="Arial" w:cs="Arial"/>
          <w:sz w:val="28"/>
          <w:szCs w:val="28"/>
        </w:rPr>
        <w:lastRenderedPageBreak/>
        <w:t xml:space="preserve">interrupción legal de embarazo solicitada por </w:t>
      </w:r>
      <w:r w:rsidR="00040D8E" w:rsidRPr="00040D8E">
        <w:rPr>
          <w:rFonts w:ascii="Arial" w:hAnsi="Arial" w:cs="Arial"/>
          <w:color w:val="FF0000"/>
          <w:sz w:val="28"/>
          <w:szCs w:val="28"/>
          <w:highlight w:val="black"/>
          <w:lang w:eastAsia="es-ES"/>
        </w:rPr>
        <w:t xml:space="preserve"> **********</w:t>
      </w:r>
      <w:r w:rsidRPr="009F6F58">
        <w:rPr>
          <w:rFonts w:ascii="Arial" w:hAnsi="Arial" w:cs="Arial"/>
          <w:sz w:val="28"/>
          <w:szCs w:val="28"/>
          <w:lang w:eastAsia="es-ES"/>
        </w:rPr>
        <w:t xml:space="preserve">, al derivar </w:t>
      </w:r>
      <w:r w:rsidR="00D1628F">
        <w:rPr>
          <w:rFonts w:ascii="Arial" w:hAnsi="Arial" w:cs="Arial"/>
          <w:sz w:val="28"/>
          <w:szCs w:val="28"/>
          <w:lang w:eastAsia="es-ES"/>
        </w:rPr>
        <w:t>d</w:t>
      </w:r>
      <w:r w:rsidRPr="009F6F58">
        <w:rPr>
          <w:rFonts w:ascii="Arial" w:hAnsi="Arial" w:cs="Arial"/>
          <w:sz w:val="28"/>
          <w:szCs w:val="28"/>
          <w:lang w:eastAsia="es-ES"/>
        </w:rPr>
        <w:t>el producto de una violación sexual, lo que se tradujo en una violación de derechos humanos.</w:t>
      </w:r>
      <w:r w:rsidR="00465659">
        <w:rPr>
          <w:rFonts w:ascii="Arial" w:hAnsi="Arial" w:cs="Arial"/>
          <w:sz w:val="28"/>
          <w:szCs w:val="28"/>
          <w:lang w:eastAsia="es-ES"/>
        </w:rPr>
        <w:t xml:space="preserve"> </w:t>
      </w:r>
    </w:p>
    <w:p w:rsidR="00FA6A93" w:rsidRDefault="00FA6A93" w:rsidP="009F6F58">
      <w:pPr>
        <w:spacing w:line="276" w:lineRule="auto"/>
        <w:ind w:firstLine="708"/>
        <w:jc w:val="both"/>
        <w:rPr>
          <w:rFonts w:ascii="Arial" w:hAnsi="Arial" w:cs="Arial"/>
          <w:sz w:val="28"/>
          <w:szCs w:val="28"/>
          <w:lang w:eastAsia="es-ES"/>
        </w:rPr>
      </w:pPr>
    </w:p>
    <w:p w:rsidR="00001F63" w:rsidRDefault="00465659" w:rsidP="009F6F58">
      <w:pPr>
        <w:spacing w:line="276" w:lineRule="auto"/>
        <w:ind w:firstLine="708"/>
        <w:jc w:val="both"/>
        <w:rPr>
          <w:rFonts w:ascii="Arial" w:hAnsi="Arial" w:cs="Arial"/>
          <w:sz w:val="28"/>
          <w:szCs w:val="28"/>
          <w:lang w:eastAsia="es-ES"/>
        </w:rPr>
      </w:pPr>
      <w:r>
        <w:rPr>
          <w:rFonts w:ascii="Arial" w:hAnsi="Arial" w:cs="Arial"/>
          <w:sz w:val="28"/>
          <w:szCs w:val="28"/>
          <w:lang w:eastAsia="es-ES"/>
        </w:rPr>
        <w:t xml:space="preserve">Por lo que, a </w:t>
      </w:r>
      <w:r w:rsidR="00FA6A93">
        <w:rPr>
          <w:rFonts w:ascii="Arial" w:hAnsi="Arial" w:cs="Arial"/>
          <w:sz w:val="28"/>
          <w:szCs w:val="28"/>
          <w:lang w:eastAsia="es-ES"/>
        </w:rPr>
        <w:t xml:space="preserve">juicio de esta Sala, a la luz de la Litis efectivamente planteada, resulta innecesario analizar el sobreseimiento decretado por la juez de </w:t>
      </w:r>
      <w:r w:rsidR="00B24DCC">
        <w:rPr>
          <w:rFonts w:ascii="Arial" w:hAnsi="Arial" w:cs="Arial"/>
          <w:sz w:val="28"/>
          <w:szCs w:val="28"/>
          <w:lang w:eastAsia="es-ES"/>
        </w:rPr>
        <w:t>distrito respecto de los actos de tortura, en tanto que no resulta el tema a que se circunscribe el fondo del asunto, sino que éste responde a la necesidad de determinar si la actuación de las autoridades señaladas como respo</w:t>
      </w:r>
      <w:r w:rsidR="00BE5114">
        <w:rPr>
          <w:rFonts w:ascii="Arial" w:hAnsi="Arial" w:cs="Arial"/>
          <w:sz w:val="28"/>
          <w:szCs w:val="28"/>
          <w:lang w:eastAsia="es-ES"/>
        </w:rPr>
        <w:t>nsables, al momento de atender la solicitud de interrupción del embarazo hecha p</w:t>
      </w:r>
      <w:r w:rsidR="00743A92">
        <w:rPr>
          <w:rFonts w:ascii="Arial" w:hAnsi="Arial" w:cs="Arial"/>
          <w:sz w:val="28"/>
          <w:szCs w:val="28"/>
          <w:lang w:eastAsia="es-ES"/>
        </w:rPr>
        <w:t>or la menor</w:t>
      </w:r>
      <w:r w:rsidR="00BE5114">
        <w:rPr>
          <w:rFonts w:ascii="Arial" w:hAnsi="Arial" w:cs="Arial"/>
          <w:sz w:val="28"/>
          <w:szCs w:val="28"/>
          <w:lang w:eastAsia="es-ES"/>
        </w:rPr>
        <w:t xml:space="preserve"> y sus padres, así como la negativa correspondiente, violaron los derechos humanos de manera grave y si, en consecuencia, se debe reconocer la calidad de víctima para los efectos correspondientes.</w:t>
      </w:r>
    </w:p>
    <w:p w:rsidR="00BE5114" w:rsidRDefault="00BE5114" w:rsidP="009F6F58">
      <w:pPr>
        <w:spacing w:line="276" w:lineRule="auto"/>
        <w:ind w:firstLine="708"/>
        <w:jc w:val="both"/>
        <w:rPr>
          <w:rFonts w:ascii="Arial" w:hAnsi="Arial" w:cs="Arial"/>
          <w:sz w:val="28"/>
          <w:szCs w:val="28"/>
          <w:lang w:eastAsia="es-ES"/>
        </w:rPr>
      </w:pPr>
    </w:p>
    <w:p w:rsidR="00C604EC" w:rsidRPr="00C604EC" w:rsidRDefault="00C604EC" w:rsidP="00C604EC">
      <w:pPr>
        <w:spacing w:line="276" w:lineRule="auto"/>
        <w:ind w:firstLine="708"/>
        <w:jc w:val="both"/>
        <w:rPr>
          <w:rFonts w:ascii="Arial" w:hAnsi="Arial" w:cs="Arial"/>
          <w:sz w:val="28"/>
          <w:szCs w:val="28"/>
        </w:rPr>
      </w:pPr>
      <w:r>
        <w:rPr>
          <w:rFonts w:ascii="Arial" w:hAnsi="Arial" w:cs="Arial"/>
          <w:sz w:val="28"/>
          <w:szCs w:val="28"/>
          <w:lang w:eastAsia="es-ES"/>
        </w:rPr>
        <w:t xml:space="preserve">Empero, aun cuando en la especie, no debe hablarse de un aspecto de tortura, resulta esencialmente fundado el argumento toral de la </w:t>
      </w:r>
      <w:r w:rsidRPr="00C604EC">
        <w:rPr>
          <w:rFonts w:ascii="Arial" w:hAnsi="Arial" w:cs="Arial"/>
          <w:sz w:val="28"/>
          <w:szCs w:val="28"/>
        </w:rPr>
        <w:t>parte recurrente</w:t>
      </w:r>
      <w:r>
        <w:rPr>
          <w:rFonts w:ascii="Arial" w:hAnsi="Arial" w:cs="Arial"/>
          <w:sz w:val="28"/>
          <w:szCs w:val="28"/>
        </w:rPr>
        <w:t xml:space="preserve"> respecto a lo indebido del sobreseimiento decretado por la </w:t>
      </w:r>
      <w:r w:rsidRPr="00C604EC">
        <w:rPr>
          <w:rFonts w:ascii="Arial" w:hAnsi="Arial" w:cs="Arial"/>
          <w:sz w:val="28"/>
          <w:szCs w:val="28"/>
        </w:rPr>
        <w:t xml:space="preserve">juez de distrito </w:t>
      </w:r>
      <w:r w:rsidR="005079EA">
        <w:rPr>
          <w:rFonts w:ascii="Arial" w:hAnsi="Arial" w:cs="Arial"/>
          <w:sz w:val="28"/>
          <w:szCs w:val="28"/>
        </w:rPr>
        <w:t>en relación a</w:t>
      </w:r>
      <w:r w:rsidRPr="00C604EC">
        <w:rPr>
          <w:rFonts w:ascii="Arial" w:hAnsi="Arial" w:cs="Arial"/>
          <w:sz w:val="28"/>
          <w:szCs w:val="28"/>
        </w:rPr>
        <w:t xml:space="preserve"> los actos atribuidos al Subdirector Jurídico de Servicios de Salud de Morelos y Jefe del Servicio Médico de Ginecología y Obstetricia, ambos del Hospital General de Cuernavac</w:t>
      </w:r>
      <w:r>
        <w:rPr>
          <w:rFonts w:ascii="Arial" w:hAnsi="Arial" w:cs="Arial"/>
          <w:sz w:val="28"/>
          <w:szCs w:val="28"/>
        </w:rPr>
        <w:t>a, Morelos “Dr. José G. Parres”.</w:t>
      </w:r>
      <w:r w:rsidRPr="00C604EC">
        <w:rPr>
          <w:rFonts w:ascii="Arial" w:hAnsi="Arial" w:cs="Arial"/>
          <w:sz w:val="28"/>
          <w:szCs w:val="28"/>
        </w:rPr>
        <w:t xml:space="preserve"> La calificativa de mérito responde a que, es criterio de este Alto Tribunal, que frente a causas de improcedencia que involucren un análisis de fondo, no procede decretar el sobreseimiento y, por tanto, es obligación desestimarlas.</w:t>
      </w:r>
    </w:p>
    <w:p w:rsidR="00C604EC" w:rsidRPr="00E071AD" w:rsidRDefault="00C604EC" w:rsidP="00C604EC">
      <w:pPr>
        <w:pStyle w:val="corte4fondo"/>
        <w:spacing w:line="276" w:lineRule="auto"/>
        <w:rPr>
          <w:rFonts w:cs="Arial"/>
          <w:sz w:val="28"/>
          <w:szCs w:val="28"/>
        </w:rPr>
      </w:pPr>
    </w:p>
    <w:p w:rsidR="00C604EC" w:rsidRPr="00E071AD" w:rsidRDefault="00C604EC" w:rsidP="00C604EC">
      <w:pPr>
        <w:pStyle w:val="corte4fondo"/>
        <w:spacing w:line="276" w:lineRule="auto"/>
        <w:rPr>
          <w:rFonts w:cs="Arial"/>
          <w:sz w:val="28"/>
          <w:szCs w:val="28"/>
        </w:rPr>
      </w:pPr>
      <w:r w:rsidRPr="00E071AD">
        <w:rPr>
          <w:rFonts w:cs="Arial"/>
          <w:sz w:val="28"/>
          <w:szCs w:val="28"/>
        </w:rPr>
        <w:t xml:space="preserve">En ese sentido, la </w:t>
      </w:r>
      <w:proofErr w:type="spellStart"/>
      <w:r w:rsidRPr="00E071AD">
        <w:rPr>
          <w:rFonts w:cs="Arial"/>
          <w:sz w:val="28"/>
          <w:szCs w:val="28"/>
        </w:rPr>
        <w:t>litis</w:t>
      </w:r>
      <w:proofErr w:type="spellEnd"/>
      <w:r w:rsidRPr="00E071AD">
        <w:rPr>
          <w:rFonts w:cs="Arial"/>
          <w:sz w:val="28"/>
          <w:szCs w:val="28"/>
        </w:rPr>
        <w:t xml:space="preserve"> de fondo que corresponde a esta Suprema Corte de Justicia de la Nación resolver es la </w:t>
      </w:r>
      <w:r>
        <w:rPr>
          <w:rFonts w:cs="Arial"/>
          <w:sz w:val="28"/>
          <w:szCs w:val="28"/>
        </w:rPr>
        <w:t>concreción de violaciones graves a los derechos humanos de la quejosa por parte de las autoridades señaladas como responsables, ante la negativa de realizar el aborto del producto de una violación sexual y que, además, presentaba una alteración congénita</w:t>
      </w:r>
      <w:r w:rsidRPr="00E071AD">
        <w:rPr>
          <w:rFonts w:cs="Arial"/>
          <w:sz w:val="28"/>
          <w:szCs w:val="28"/>
        </w:rPr>
        <w:t xml:space="preserve">, siendo evidente que no puede sobreseerse en el juicio considerando que la quejosa no aportó los medios de prueba que acreditaran tales circunstancias, en virtud de que, se reitera, la existencia o no de </w:t>
      </w:r>
      <w:r>
        <w:rPr>
          <w:rFonts w:cs="Arial"/>
          <w:sz w:val="28"/>
          <w:szCs w:val="28"/>
        </w:rPr>
        <w:t xml:space="preserve">las violaciones graves </w:t>
      </w:r>
      <w:r w:rsidRPr="00E071AD">
        <w:rPr>
          <w:rFonts w:cs="Arial"/>
          <w:sz w:val="28"/>
          <w:szCs w:val="28"/>
        </w:rPr>
        <w:t>es precisamente el fondo de la controversia ventilada y</w:t>
      </w:r>
      <w:r>
        <w:rPr>
          <w:rFonts w:cs="Arial"/>
          <w:sz w:val="28"/>
          <w:szCs w:val="28"/>
        </w:rPr>
        <w:t>,</w:t>
      </w:r>
      <w:r w:rsidRPr="00E071AD">
        <w:rPr>
          <w:rFonts w:cs="Arial"/>
          <w:sz w:val="28"/>
          <w:szCs w:val="28"/>
        </w:rPr>
        <w:t xml:space="preserve"> será hasta el </w:t>
      </w:r>
      <w:r w:rsidRPr="00E071AD">
        <w:rPr>
          <w:rFonts w:cs="Arial"/>
          <w:sz w:val="28"/>
          <w:szCs w:val="28"/>
        </w:rPr>
        <w:lastRenderedPageBreak/>
        <w:t>momento del estudio que se realice de aquélla a la luz de los medios probatorios, cuando pueda existir tal pronunciamiento.</w:t>
      </w:r>
    </w:p>
    <w:p w:rsidR="00C604EC" w:rsidRPr="00E071AD" w:rsidRDefault="00C604EC" w:rsidP="00C604EC">
      <w:pPr>
        <w:pStyle w:val="corte4fondo"/>
        <w:spacing w:line="276" w:lineRule="auto"/>
        <w:rPr>
          <w:rFonts w:cs="Arial"/>
          <w:sz w:val="28"/>
          <w:szCs w:val="28"/>
        </w:rPr>
      </w:pPr>
    </w:p>
    <w:p w:rsidR="00C604EC" w:rsidRPr="00E071AD" w:rsidRDefault="00C604EC" w:rsidP="00C604EC">
      <w:pPr>
        <w:pStyle w:val="corte4fondo"/>
        <w:spacing w:line="276" w:lineRule="auto"/>
        <w:rPr>
          <w:rStyle w:val="apple-converted-space"/>
          <w:sz w:val="28"/>
          <w:szCs w:val="28"/>
        </w:rPr>
      </w:pPr>
      <w:r w:rsidRPr="00E071AD">
        <w:rPr>
          <w:rFonts w:cs="Arial"/>
          <w:sz w:val="28"/>
          <w:szCs w:val="28"/>
        </w:rPr>
        <w:t xml:space="preserve">Aunado a lo anterior, </w:t>
      </w:r>
      <w:r>
        <w:rPr>
          <w:rFonts w:cs="Arial"/>
          <w:sz w:val="28"/>
          <w:szCs w:val="28"/>
        </w:rPr>
        <w:t xml:space="preserve">en cumplimiento al artículo 1º de la Constitución Política de los Estados Unidos Mexicanos, el Estado </w:t>
      </w:r>
      <w:r w:rsidRPr="00E071AD">
        <w:rPr>
          <w:rStyle w:val="apple-converted-space"/>
          <w:sz w:val="28"/>
          <w:szCs w:val="28"/>
        </w:rPr>
        <w:t xml:space="preserve">tiene como obligaciones, entre otras, respecto de las autoridades judiciales, </w:t>
      </w:r>
      <w:r>
        <w:rPr>
          <w:rStyle w:val="apple-converted-space"/>
          <w:sz w:val="28"/>
          <w:szCs w:val="28"/>
        </w:rPr>
        <w:t xml:space="preserve">ante violaciones graves de derechos humanos que puedan implicar la calidad de víctima, </w:t>
      </w:r>
      <w:r w:rsidRPr="00E071AD">
        <w:rPr>
          <w:rStyle w:val="apple-converted-space"/>
          <w:sz w:val="28"/>
          <w:szCs w:val="28"/>
        </w:rPr>
        <w:t xml:space="preserve">garantizar los derechos del ofendido, lo que implica obtener y asegurar toda prueba que pueda acreditar los actos </w:t>
      </w:r>
      <w:r>
        <w:rPr>
          <w:rStyle w:val="apple-converted-space"/>
          <w:sz w:val="28"/>
          <w:szCs w:val="28"/>
        </w:rPr>
        <w:t>violatorios alegados.</w:t>
      </w:r>
      <w:r w:rsidRPr="00E071AD">
        <w:rPr>
          <w:rStyle w:val="apple-converted-space"/>
          <w:sz w:val="28"/>
          <w:szCs w:val="28"/>
        </w:rPr>
        <w:t xml:space="preserve"> </w:t>
      </w:r>
    </w:p>
    <w:p w:rsidR="00C604EC" w:rsidRPr="00E071AD" w:rsidRDefault="00C604EC" w:rsidP="00C604EC">
      <w:pPr>
        <w:pStyle w:val="corte4fondo"/>
        <w:spacing w:line="276" w:lineRule="auto"/>
        <w:rPr>
          <w:rStyle w:val="apple-converted-space"/>
          <w:sz w:val="28"/>
          <w:szCs w:val="28"/>
        </w:rPr>
      </w:pPr>
    </w:p>
    <w:p w:rsidR="00C604EC" w:rsidRPr="00E071AD" w:rsidRDefault="00C604EC" w:rsidP="00C604EC">
      <w:pPr>
        <w:pStyle w:val="corte4fondo"/>
        <w:spacing w:line="276" w:lineRule="auto"/>
        <w:rPr>
          <w:rStyle w:val="apple-converted-space"/>
          <w:sz w:val="28"/>
          <w:szCs w:val="28"/>
        </w:rPr>
      </w:pPr>
      <w:r w:rsidRPr="00E071AD">
        <w:rPr>
          <w:rStyle w:val="apple-converted-space"/>
          <w:sz w:val="28"/>
          <w:szCs w:val="28"/>
        </w:rPr>
        <w:t xml:space="preserve">Por tanto, </w:t>
      </w:r>
      <w:r>
        <w:rPr>
          <w:rStyle w:val="apple-converted-space"/>
          <w:sz w:val="28"/>
          <w:szCs w:val="28"/>
        </w:rPr>
        <w:t>l</w:t>
      </w:r>
      <w:r w:rsidRPr="00E071AD">
        <w:rPr>
          <w:rStyle w:val="apple-converted-space"/>
          <w:sz w:val="28"/>
          <w:szCs w:val="28"/>
        </w:rPr>
        <w:t>o procedente era que el juzgador de amparo analizara, ya en el fondo, las pruebas que obraban en autos aportadas y remitidas con los propios informes justificado</w:t>
      </w:r>
      <w:r w:rsidR="00D05884">
        <w:rPr>
          <w:rStyle w:val="apple-converted-space"/>
          <w:sz w:val="28"/>
          <w:szCs w:val="28"/>
        </w:rPr>
        <w:t>s</w:t>
      </w:r>
      <w:r w:rsidRPr="00E071AD">
        <w:rPr>
          <w:rStyle w:val="apple-converted-space"/>
          <w:sz w:val="28"/>
          <w:szCs w:val="28"/>
        </w:rPr>
        <w:t xml:space="preserve">; además, de estimarlo necesario, debía requerir todos aquéllos medios probatorios suficientes para contar con los elementos que acreditaran o desacreditaran los supuestos actos </w:t>
      </w:r>
      <w:r>
        <w:rPr>
          <w:rStyle w:val="apple-converted-space"/>
          <w:sz w:val="28"/>
          <w:szCs w:val="28"/>
        </w:rPr>
        <w:t>violatorios graves de derechos humanos</w:t>
      </w:r>
      <w:r w:rsidRPr="00E071AD">
        <w:rPr>
          <w:rStyle w:val="apple-converted-space"/>
          <w:sz w:val="28"/>
          <w:szCs w:val="28"/>
        </w:rPr>
        <w:t xml:space="preserve">; sin que, so pretexto de las pretendidas cargas probatorios, estuviera en aptitud de decretar la actualización de una causa de improcedencia del juicio de amparo. </w:t>
      </w:r>
    </w:p>
    <w:p w:rsidR="00C604EC" w:rsidRPr="00E071AD" w:rsidRDefault="00C604EC" w:rsidP="00C604EC">
      <w:pPr>
        <w:pStyle w:val="corte4fondo"/>
        <w:spacing w:line="276" w:lineRule="auto"/>
        <w:rPr>
          <w:rStyle w:val="apple-converted-space"/>
          <w:sz w:val="28"/>
          <w:szCs w:val="28"/>
        </w:rPr>
      </w:pPr>
    </w:p>
    <w:p w:rsidR="00C604EC" w:rsidRPr="00E071AD" w:rsidRDefault="00C604EC" w:rsidP="00C604EC">
      <w:pPr>
        <w:pStyle w:val="corte4fondo"/>
        <w:spacing w:line="276" w:lineRule="auto"/>
        <w:rPr>
          <w:rStyle w:val="apple-converted-space"/>
          <w:sz w:val="28"/>
          <w:szCs w:val="28"/>
        </w:rPr>
      </w:pPr>
      <w:r w:rsidRPr="00E071AD">
        <w:rPr>
          <w:rStyle w:val="apple-converted-space"/>
          <w:sz w:val="28"/>
          <w:szCs w:val="28"/>
        </w:rPr>
        <w:t xml:space="preserve">En ese contexto, lo procedente es levantar el sobreseimiento decretado respecto de los actos atribuidos </w:t>
      </w:r>
      <w:r w:rsidRPr="00E071AD">
        <w:rPr>
          <w:rFonts w:cs="Arial"/>
          <w:sz w:val="28"/>
          <w:szCs w:val="28"/>
        </w:rPr>
        <w:t xml:space="preserve">al Subdirector Jurídico de Servicios de Salud de Morelos y Jefe del Servicio Médico de Ginecología y Obstetricia, ambos del Hospital General de Cuernavaca, Morelos “Dr. José G. Parres”, y entrar al estudio correspondiente a la </w:t>
      </w:r>
      <w:r>
        <w:rPr>
          <w:rFonts w:cs="Arial"/>
          <w:sz w:val="28"/>
          <w:szCs w:val="28"/>
        </w:rPr>
        <w:t>luz de</w:t>
      </w:r>
      <w:r w:rsidR="00D05884">
        <w:rPr>
          <w:rFonts w:cs="Arial"/>
          <w:sz w:val="28"/>
          <w:szCs w:val="28"/>
        </w:rPr>
        <w:t xml:space="preserve"> </w:t>
      </w:r>
      <w:r>
        <w:rPr>
          <w:rFonts w:cs="Arial"/>
          <w:sz w:val="28"/>
          <w:szCs w:val="28"/>
        </w:rPr>
        <w:t xml:space="preserve">la Litis efectivamente planteada y delimitada en la presente ejecutoria. </w:t>
      </w:r>
    </w:p>
    <w:p w:rsidR="00C604EC" w:rsidRPr="00E071AD" w:rsidRDefault="00C604EC" w:rsidP="00C604EC">
      <w:pPr>
        <w:pStyle w:val="corte4fondo"/>
        <w:spacing w:line="276" w:lineRule="auto"/>
        <w:rPr>
          <w:rStyle w:val="apple-converted-space"/>
          <w:sz w:val="28"/>
          <w:szCs w:val="28"/>
        </w:rPr>
      </w:pPr>
    </w:p>
    <w:p w:rsidR="002A2FC6" w:rsidRDefault="00C604EC" w:rsidP="002A2FC6">
      <w:pPr>
        <w:pStyle w:val="corte4fondo"/>
        <w:spacing w:line="276" w:lineRule="auto"/>
        <w:rPr>
          <w:rFonts w:cs="Arial"/>
          <w:sz w:val="28"/>
          <w:szCs w:val="28"/>
        </w:rPr>
      </w:pPr>
      <w:r w:rsidRPr="00E071AD">
        <w:rPr>
          <w:rFonts w:cs="Arial"/>
          <w:sz w:val="28"/>
          <w:szCs w:val="28"/>
        </w:rPr>
        <w:t xml:space="preserve">Asimismo, resulta fundado el argumento de la parte quejosa, ahora recurrente, por el que aduce que el juzgador de amparo estaba obligado a realizar un análisis de fondo de las violaciones a derechos humanos planteadas que fueran más favorables y no, en desconocimiento del principio de mayor beneficio, sólo pronunciarse sobre posibles violaciones al procedimiento, en específico a la falta de fundamentación y motivación; ello, ante el mandato constitucional de privilegiar el derecho contenido en el artículo </w:t>
      </w:r>
      <w:hyperlink r:id="rId9" w:history="1">
        <w:r w:rsidRPr="00E071AD">
          <w:rPr>
            <w:rStyle w:val="Hipervnculo"/>
            <w:rFonts w:cs="Arial"/>
            <w:color w:val="auto"/>
            <w:sz w:val="28"/>
            <w:szCs w:val="28"/>
            <w:u w:val="none"/>
          </w:rPr>
          <w:t>17, segundo párrafo, de la Constitución Política de los Estados Unidos Mexicanos</w:t>
        </w:r>
      </w:hyperlink>
      <w:r w:rsidRPr="00E071AD">
        <w:rPr>
          <w:rFonts w:cs="Arial"/>
          <w:sz w:val="28"/>
          <w:szCs w:val="28"/>
        </w:rPr>
        <w:t xml:space="preserve">, consistente en </w:t>
      </w:r>
      <w:r w:rsidRPr="00E071AD">
        <w:rPr>
          <w:rFonts w:cs="Arial"/>
          <w:sz w:val="28"/>
          <w:szCs w:val="28"/>
        </w:rPr>
        <w:lastRenderedPageBreak/>
        <w:t xml:space="preserve">garantizar a los ciudadanos el acceso real, completo y efectivo a la administración de justicia. </w:t>
      </w:r>
    </w:p>
    <w:p w:rsidR="002A2FC6" w:rsidRDefault="002A2FC6" w:rsidP="002A2FC6">
      <w:pPr>
        <w:pStyle w:val="corte4fondo"/>
        <w:spacing w:line="276" w:lineRule="auto"/>
        <w:rPr>
          <w:rFonts w:cs="Arial"/>
          <w:sz w:val="28"/>
          <w:szCs w:val="28"/>
        </w:rPr>
      </w:pPr>
    </w:p>
    <w:p w:rsidR="00E10C1F" w:rsidRDefault="00C604EC" w:rsidP="00D81DCE">
      <w:pPr>
        <w:pStyle w:val="corte4fondo"/>
        <w:spacing w:line="276" w:lineRule="auto"/>
        <w:rPr>
          <w:rFonts w:cs="Arial"/>
          <w:sz w:val="28"/>
          <w:szCs w:val="28"/>
        </w:rPr>
      </w:pPr>
      <w:r w:rsidRPr="00E071AD">
        <w:rPr>
          <w:rFonts w:cs="Arial"/>
          <w:sz w:val="28"/>
          <w:szCs w:val="28"/>
        </w:rPr>
        <w:t>Por lo tanto, al resultar esencialmente fundados los agravios referidos con antelación, lo procedente es que este Órgano de amparo, en ejercicio de las atribuciones que le han sido conferidas, establezca si se actualiza un supuesto de violación grave de derechos humanos en contra de la menor –de manera directa- y de sus padres –de manera indirecta- al no permitírsele a la menor practicar aborto respecto de un producto consecuencia de una violación sexual y que, además, presentaba una alteración congénita (</w:t>
      </w:r>
      <w:r w:rsidR="00040D8E" w:rsidRPr="00040D8E">
        <w:rPr>
          <w:rFonts w:cs="Arial"/>
          <w:color w:val="FF0000"/>
          <w:sz w:val="28"/>
          <w:szCs w:val="28"/>
          <w:highlight w:val="black"/>
        </w:rPr>
        <w:t xml:space="preserve"> **********</w:t>
      </w:r>
      <w:r w:rsidRPr="00E071AD">
        <w:rPr>
          <w:rFonts w:cs="Arial"/>
          <w:sz w:val="28"/>
          <w:szCs w:val="28"/>
        </w:rPr>
        <w:t xml:space="preserve">); lo que, </w:t>
      </w:r>
      <w:r w:rsidR="002A2FC6">
        <w:rPr>
          <w:rFonts w:cs="Arial"/>
          <w:sz w:val="28"/>
          <w:szCs w:val="28"/>
        </w:rPr>
        <w:t>en última instancia, deriva en el reconocimiento de v</w:t>
      </w:r>
      <w:r w:rsidR="00A53BAE">
        <w:rPr>
          <w:rFonts w:cs="Arial"/>
          <w:sz w:val="28"/>
          <w:szCs w:val="28"/>
        </w:rPr>
        <w:t>íctima</w:t>
      </w:r>
      <w:r w:rsidR="002A2FC6">
        <w:rPr>
          <w:rFonts w:cs="Arial"/>
          <w:sz w:val="28"/>
          <w:szCs w:val="28"/>
        </w:rPr>
        <w:t xml:space="preserve"> de </w:t>
      </w:r>
      <w:r w:rsidR="00A53BAE">
        <w:rPr>
          <w:rFonts w:cs="Arial"/>
          <w:sz w:val="28"/>
          <w:szCs w:val="28"/>
        </w:rPr>
        <w:t xml:space="preserve">la parte </w:t>
      </w:r>
      <w:proofErr w:type="spellStart"/>
      <w:r w:rsidR="00A53BAE">
        <w:rPr>
          <w:rFonts w:cs="Arial"/>
          <w:sz w:val="28"/>
          <w:szCs w:val="28"/>
        </w:rPr>
        <w:t>promovente</w:t>
      </w:r>
      <w:proofErr w:type="spellEnd"/>
      <w:r w:rsidR="00A53BAE">
        <w:rPr>
          <w:rFonts w:cs="Arial"/>
          <w:sz w:val="28"/>
          <w:szCs w:val="28"/>
        </w:rPr>
        <w:t xml:space="preserve"> (directa e indirecta)</w:t>
      </w:r>
      <w:r w:rsidR="002A2FC6">
        <w:rPr>
          <w:rFonts w:cs="Arial"/>
          <w:sz w:val="28"/>
          <w:szCs w:val="28"/>
        </w:rPr>
        <w:t>.</w:t>
      </w:r>
    </w:p>
    <w:p w:rsidR="00D81DCE" w:rsidRDefault="00D81DCE" w:rsidP="00D81DCE">
      <w:pPr>
        <w:pStyle w:val="corte4fondo"/>
        <w:spacing w:line="276" w:lineRule="auto"/>
        <w:rPr>
          <w:rFonts w:cs="Arial"/>
          <w:sz w:val="28"/>
          <w:szCs w:val="28"/>
        </w:rPr>
      </w:pPr>
    </w:p>
    <w:p w:rsidR="00D81DCE" w:rsidRDefault="00A058E2" w:rsidP="00D81DCE">
      <w:pPr>
        <w:pStyle w:val="corte4fondo"/>
        <w:spacing w:line="276" w:lineRule="auto"/>
        <w:rPr>
          <w:rFonts w:cs="Arial"/>
          <w:sz w:val="28"/>
          <w:szCs w:val="28"/>
          <w:lang w:eastAsia="es-ES"/>
        </w:rPr>
      </w:pPr>
      <w:r>
        <w:rPr>
          <w:rFonts w:cs="Arial"/>
          <w:sz w:val="28"/>
          <w:szCs w:val="28"/>
        </w:rPr>
        <w:t xml:space="preserve">Ahora bien, definida concretamente la Litis que nos atañe, lo procedente es analizar si la solicitud de la menor </w:t>
      </w:r>
      <w:r w:rsidR="00040D8E" w:rsidRPr="00040D8E">
        <w:rPr>
          <w:rFonts w:cs="Arial"/>
          <w:color w:val="FF0000"/>
          <w:sz w:val="28"/>
          <w:szCs w:val="28"/>
          <w:highlight w:val="black"/>
          <w:lang w:eastAsia="es-ES"/>
        </w:rPr>
        <w:t xml:space="preserve"> **********</w:t>
      </w:r>
      <w:r w:rsidRPr="00A058E2">
        <w:rPr>
          <w:rFonts w:cs="Arial"/>
          <w:sz w:val="28"/>
          <w:szCs w:val="28"/>
          <w:lang w:eastAsia="es-ES"/>
        </w:rPr>
        <w:t xml:space="preserve"> </w:t>
      </w:r>
      <w:r>
        <w:rPr>
          <w:rFonts w:cs="Arial"/>
          <w:sz w:val="28"/>
          <w:szCs w:val="28"/>
          <w:lang w:eastAsia="es-ES"/>
        </w:rPr>
        <w:t>de realizar la interrupción del embarazo producto de una violaci</w:t>
      </w:r>
      <w:r w:rsidR="0089744E">
        <w:rPr>
          <w:rFonts w:cs="Arial"/>
          <w:sz w:val="28"/>
          <w:szCs w:val="28"/>
          <w:lang w:eastAsia="es-ES"/>
        </w:rPr>
        <w:t>ón</w:t>
      </w:r>
      <w:r w:rsidR="00C15FC2">
        <w:rPr>
          <w:rFonts w:cs="Arial"/>
          <w:sz w:val="28"/>
          <w:szCs w:val="28"/>
          <w:lang w:eastAsia="es-ES"/>
        </w:rPr>
        <w:t xml:space="preserve"> sexual</w:t>
      </w:r>
      <w:r w:rsidR="0089744E">
        <w:rPr>
          <w:rFonts w:cs="Arial"/>
          <w:sz w:val="28"/>
          <w:szCs w:val="28"/>
          <w:lang w:eastAsia="es-ES"/>
        </w:rPr>
        <w:t xml:space="preserve">, conforme al Código Penal </w:t>
      </w:r>
      <w:r w:rsidR="00B80A19">
        <w:rPr>
          <w:rFonts w:cs="Arial"/>
          <w:sz w:val="28"/>
          <w:szCs w:val="28"/>
          <w:lang w:eastAsia="es-ES"/>
        </w:rPr>
        <w:t xml:space="preserve">del Estado de Morelos, se constituía como una </w:t>
      </w:r>
      <w:r w:rsidR="00B32ADB">
        <w:rPr>
          <w:rFonts w:cs="Arial"/>
          <w:sz w:val="28"/>
          <w:szCs w:val="28"/>
          <w:lang w:eastAsia="es-ES"/>
        </w:rPr>
        <w:t xml:space="preserve">excluyente de responsabilidad </w:t>
      </w:r>
      <w:r w:rsidR="00B80A19">
        <w:rPr>
          <w:rFonts w:cs="Arial"/>
          <w:sz w:val="28"/>
          <w:szCs w:val="28"/>
          <w:lang w:eastAsia="es-ES"/>
        </w:rPr>
        <w:t xml:space="preserve">del delito de aborto y, por ello, si las autoridades señaladas como </w:t>
      </w:r>
      <w:r w:rsidR="00C15FC2">
        <w:rPr>
          <w:rFonts w:cs="Arial"/>
          <w:sz w:val="28"/>
          <w:szCs w:val="28"/>
          <w:lang w:eastAsia="es-ES"/>
        </w:rPr>
        <w:t>responsables</w:t>
      </w:r>
      <w:r w:rsidR="00B80A19">
        <w:rPr>
          <w:rFonts w:cs="Arial"/>
          <w:sz w:val="28"/>
          <w:szCs w:val="28"/>
          <w:lang w:eastAsia="es-ES"/>
        </w:rPr>
        <w:t xml:space="preserve"> estaban obligadas a realizarlo</w:t>
      </w:r>
      <w:r w:rsidR="00C15FC2">
        <w:rPr>
          <w:rFonts w:cs="Arial"/>
          <w:sz w:val="28"/>
          <w:szCs w:val="28"/>
          <w:lang w:eastAsia="es-ES"/>
        </w:rPr>
        <w:t xml:space="preserve">, lo que implica ineludiblemente que, de acreditarse la legalidad </w:t>
      </w:r>
      <w:r w:rsidR="00342321">
        <w:rPr>
          <w:rFonts w:cs="Arial"/>
          <w:sz w:val="28"/>
          <w:szCs w:val="28"/>
          <w:lang w:eastAsia="es-ES"/>
        </w:rPr>
        <w:t>de la interrupción pretendida, la negativa que se concretizó en el caso</w:t>
      </w:r>
      <w:r w:rsidR="005A0B9D">
        <w:rPr>
          <w:rFonts w:cs="Arial"/>
          <w:sz w:val="28"/>
          <w:szCs w:val="28"/>
          <w:lang w:eastAsia="es-ES"/>
        </w:rPr>
        <w:t>,</w:t>
      </w:r>
      <w:r w:rsidR="00342321">
        <w:rPr>
          <w:rFonts w:cs="Arial"/>
          <w:sz w:val="28"/>
          <w:szCs w:val="28"/>
          <w:lang w:eastAsia="es-ES"/>
        </w:rPr>
        <w:t xml:space="preserve"> se tradujo en una violación grave a los derechos </w:t>
      </w:r>
      <w:r w:rsidR="00002383">
        <w:rPr>
          <w:rFonts w:cs="Arial"/>
          <w:sz w:val="28"/>
          <w:szCs w:val="28"/>
          <w:lang w:eastAsia="es-ES"/>
        </w:rPr>
        <w:t xml:space="preserve">sexuales y reproductivos de la menor </w:t>
      </w:r>
      <w:r w:rsidR="00342321">
        <w:rPr>
          <w:rFonts w:cs="Arial"/>
          <w:sz w:val="28"/>
          <w:szCs w:val="28"/>
          <w:lang w:eastAsia="es-ES"/>
        </w:rPr>
        <w:t>quejosa.</w:t>
      </w:r>
    </w:p>
    <w:p w:rsidR="005A0B9D" w:rsidRDefault="005A0B9D" w:rsidP="00D81DCE">
      <w:pPr>
        <w:pStyle w:val="corte4fondo"/>
        <w:spacing w:line="276" w:lineRule="auto"/>
        <w:rPr>
          <w:rFonts w:cs="Arial"/>
          <w:sz w:val="28"/>
          <w:szCs w:val="28"/>
          <w:lang w:eastAsia="es-ES"/>
        </w:rPr>
      </w:pPr>
    </w:p>
    <w:p w:rsidR="005A0B9D" w:rsidRDefault="005A0B9D" w:rsidP="00D81DCE">
      <w:pPr>
        <w:pStyle w:val="corte4fondo"/>
        <w:spacing w:line="276" w:lineRule="auto"/>
        <w:rPr>
          <w:rFonts w:cs="Arial"/>
          <w:sz w:val="28"/>
          <w:szCs w:val="28"/>
        </w:rPr>
      </w:pPr>
      <w:r>
        <w:rPr>
          <w:rFonts w:cs="Arial"/>
          <w:sz w:val="28"/>
          <w:szCs w:val="28"/>
          <w:lang w:eastAsia="es-ES"/>
        </w:rPr>
        <w:t xml:space="preserve">En ese contexto, el artículo 119 </w:t>
      </w:r>
      <w:r w:rsidRPr="00E071AD">
        <w:rPr>
          <w:rFonts w:cs="Arial"/>
          <w:sz w:val="28"/>
          <w:szCs w:val="28"/>
        </w:rPr>
        <w:t>del Código Penal para el Estado de Morelos</w:t>
      </w:r>
      <w:r>
        <w:rPr>
          <w:rFonts w:cs="Arial"/>
          <w:sz w:val="28"/>
          <w:szCs w:val="28"/>
        </w:rPr>
        <w:t>, a la letra establece:</w:t>
      </w:r>
    </w:p>
    <w:p w:rsidR="005A0B9D" w:rsidRDefault="005A0B9D" w:rsidP="00D81DCE">
      <w:pPr>
        <w:pStyle w:val="corte4fondo"/>
        <w:spacing w:line="276" w:lineRule="auto"/>
        <w:rPr>
          <w:rFonts w:cs="Arial"/>
          <w:sz w:val="28"/>
          <w:szCs w:val="28"/>
        </w:rPr>
      </w:pPr>
    </w:p>
    <w:p w:rsidR="005A0B9D" w:rsidRPr="005A0B9D" w:rsidRDefault="005A0B9D" w:rsidP="005A0B9D">
      <w:pPr>
        <w:pStyle w:val="corte5transcripcion"/>
        <w:spacing w:line="240" w:lineRule="auto"/>
        <w:rPr>
          <w:sz w:val="24"/>
          <w:szCs w:val="24"/>
        </w:rPr>
      </w:pPr>
      <w:r w:rsidRPr="005A0B9D">
        <w:rPr>
          <w:sz w:val="24"/>
          <w:szCs w:val="24"/>
        </w:rPr>
        <w:t>“Artículo 119. No es punible el aborto:</w:t>
      </w:r>
    </w:p>
    <w:p w:rsidR="005A0B9D" w:rsidRPr="005A0B9D" w:rsidRDefault="005A0B9D" w:rsidP="005A0B9D">
      <w:pPr>
        <w:pStyle w:val="corte5transcripcion"/>
        <w:spacing w:line="240" w:lineRule="auto"/>
        <w:rPr>
          <w:sz w:val="24"/>
          <w:szCs w:val="24"/>
        </w:rPr>
      </w:pPr>
      <w:r w:rsidRPr="005A0B9D">
        <w:rPr>
          <w:sz w:val="24"/>
          <w:szCs w:val="24"/>
        </w:rPr>
        <w:t>I. Cuando sea resultado de una acción notoriamente culposa de la mujer embarazada;</w:t>
      </w:r>
    </w:p>
    <w:p w:rsidR="005A0B9D" w:rsidRPr="005A0B9D" w:rsidRDefault="005A0B9D" w:rsidP="005A0B9D">
      <w:pPr>
        <w:pStyle w:val="corte5transcripcion"/>
        <w:spacing w:line="240" w:lineRule="auto"/>
        <w:rPr>
          <w:sz w:val="24"/>
          <w:szCs w:val="24"/>
        </w:rPr>
      </w:pPr>
      <w:r w:rsidRPr="005A0B9D">
        <w:rPr>
          <w:sz w:val="24"/>
          <w:szCs w:val="24"/>
        </w:rPr>
        <w:t>II. Cuando el embarazo sea resultado de un delito de violación;</w:t>
      </w:r>
    </w:p>
    <w:p w:rsidR="005A0B9D" w:rsidRPr="005A0B9D" w:rsidRDefault="005A0B9D" w:rsidP="005A0B9D">
      <w:pPr>
        <w:pStyle w:val="corte5transcripcion"/>
        <w:spacing w:line="240" w:lineRule="auto"/>
        <w:rPr>
          <w:sz w:val="24"/>
          <w:szCs w:val="24"/>
        </w:rPr>
      </w:pPr>
      <w:r w:rsidRPr="005A0B9D">
        <w:rPr>
          <w:sz w:val="24"/>
          <w:szCs w:val="24"/>
        </w:rPr>
        <w:t>III. Cuando de no provocarse el aborto, la mujer embarazada corra peligro de muerte, a juicio del médico que la asista, oyendo éste último el dictamen de otro médico, siempre que ello fuere posible y no sea peligrosa la demora;</w:t>
      </w:r>
    </w:p>
    <w:p w:rsidR="005A0B9D" w:rsidRPr="005A0B9D" w:rsidRDefault="005A0B9D" w:rsidP="005A0B9D">
      <w:pPr>
        <w:pStyle w:val="corte5transcripcion"/>
        <w:spacing w:line="240" w:lineRule="auto"/>
        <w:rPr>
          <w:sz w:val="24"/>
          <w:szCs w:val="24"/>
        </w:rPr>
      </w:pPr>
      <w:r w:rsidRPr="005A0B9D">
        <w:rPr>
          <w:sz w:val="24"/>
          <w:szCs w:val="24"/>
        </w:rPr>
        <w:t>IV. Cuando a juicio de un médico especialista se diagnostiquen alteraciones congénitas o genéticas del producto de la concepción que den como resultado daños físicos o mentales graves, siempre que la mujer embarazada lo consienta; y</w:t>
      </w:r>
    </w:p>
    <w:p w:rsidR="005A0B9D" w:rsidRPr="005A0B9D" w:rsidRDefault="005A0B9D" w:rsidP="005A0B9D">
      <w:pPr>
        <w:pStyle w:val="corte5transcripcion"/>
        <w:spacing w:line="240" w:lineRule="auto"/>
        <w:rPr>
          <w:rFonts w:cs="Arial"/>
          <w:sz w:val="24"/>
          <w:szCs w:val="24"/>
          <w:lang w:eastAsia="es-ES"/>
        </w:rPr>
      </w:pPr>
      <w:r w:rsidRPr="005A0B9D">
        <w:rPr>
          <w:sz w:val="24"/>
          <w:szCs w:val="24"/>
        </w:rPr>
        <w:lastRenderedPageBreak/>
        <w:t>V. Cuando el embarazo sea resultado de la inseminación artificial realizada sin el consentimiento de la mujer.”</w:t>
      </w:r>
    </w:p>
    <w:p w:rsidR="005A0B9D" w:rsidRDefault="005A0B9D" w:rsidP="00D81DCE">
      <w:pPr>
        <w:pStyle w:val="corte4fondo"/>
        <w:spacing w:line="276" w:lineRule="auto"/>
        <w:rPr>
          <w:rFonts w:cs="Arial"/>
          <w:sz w:val="28"/>
          <w:szCs w:val="28"/>
          <w:lang w:eastAsia="es-ES"/>
        </w:rPr>
      </w:pPr>
    </w:p>
    <w:p w:rsidR="005A0B9D" w:rsidRDefault="005A0B9D" w:rsidP="00D81DCE">
      <w:pPr>
        <w:pStyle w:val="corte4fondo"/>
        <w:spacing w:line="276" w:lineRule="auto"/>
        <w:rPr>
          <w:rFonts w:cs="Arial"/>
          <w:sz w:val="28"/>
          <w:szCs w:val="28"/>
        </w:rPr>
      </w:pPr>
      <w:r w:rsidRPr="00E071AD">
        <w:rPr>
          <w:rFonts w:cs="Arial"/>
          <w:sz w:val="28"/>
          <w:szCs w:val="28"/>
        </w:rPr>
        <w:t xml:space="preserve">El </w:t>
      </w:r>
      <w:r>
        <w:rPr>
          <w:rFonts w:cs="Arial"/>
          <w:sz w:val="28"/>
          <w:szCs w:val="28"/>
        </w:rPr>
        <w:t xml:space="preserve">numeral transcrito </w:t>
      </w:r>
      <w:r w:rsidRPr="00E071AD">
        <w:rPr>
          <w:rFonts w:cs="Arial"/>
          <w:sz w:val="28"/>
          <w:szCs w:val="28"/>
        </w:rPr>
        <w:t xml:space="preserve">establece como causas absolutorias de la </w:t>
      </w:r>
      <w:proofErr w:type="spellStart"/>
      <w:r w:rsidRPr="00E071AD">
        <w:rPr>
          <w:rFonts w:cs="Arial"/>
          <w:sz w:val="28"/>
          <w:szCs w:val="28"/>
        </w:rPr>
        <w:t>punitividad</w:t>
      </w:r>
      <w:proofErr w:type="spellEnd"/>
      <w:r w:rsidRPr="00E071AD">
        <w:rPr>
          <w:rFonts w:cs="Arial"/>
          <w:sz w:val="28"/>
          <w:szCs w:val="28"/>
        </w:rPr>
        <w:t xml:space="preserve"> del aborto, cuando el embarazo sea consecuencia de una violación sexual e, incluso, prevé dentro de aquéllas, el aborto eugenésico, en el entendido de que el delito de mérito</w:t>
      </w:r>
      <w:r w:rsidR="00156A43">
        <w:rPr>
          <w:rFonts w:cs="Arial"/>
          <w:sz w:val="28"/>
          <w:szCs w:val="28"/>
        </w:rPr>
        <w:t>, en ambos casos,</w:t>
      </w:r>
      <w:r w:rsidRPr="00E071AD">
        <w:rPr>
          <w:rFonts w:cs="Arial"/>
          <w:sz w:val="28"/>
          <w:szCs w:val="28"/>
        </w:rPr>
        <w:t xml:space="preserve"> no podrá ser sancionado cuando la interrupción del embarazo se solicite a consecuencia de </w:t>
      </w:r>
      <w:r w:rsidR="00156A43">
        <w:rPr>
          <w:rFonts w:cs="Arial"/>
          <w:sz w:val="28"/>
          <w:szCs w:val="28"/>
        </w:rPr>
        <w:t xml:space="preserve">ser producto de una violación sexual o ante </w:t>
      </w:r>
      <w:r w:rsidRPr="00E071AD">
        <w:rPr>
          <w:rFonts w:cs="Arial"/>
          <w:sz w:val="28"/>
          <w:szCs w:val="28"/>
        </w:rPr>
        <w:t xml:space="preserve">la presencia de alteraciones congénitas o genéticas del producto confirmadas por un médico especialista, que den como resultado daños físicos o mentales graves, sujetando </w:t>
      </w:r>
      <w:r w:rsidR="00156A43">
        <w:rPr>
          <w:rFonts w:cs="Arial"/>
          <w:sz w:val="28"/>
          <w:szCs w:val="28"/>
        </w:rPr>
        <w:t xml:space="preserve">la </w:t>
      </w:r>
      <w:r w:rsidRPr="00E071AD">
        <w:rPr>
          <w:rFonts w:cs="Arial"/>
          <w:sz w:val="28"/>
          <w:szCs w:val="28"/>
        </w:rPr>
        <w:t>configuración</w:t>
      </w:r>
      <w:r w:rsidR="00156A43">
        <w:rPr>
          <w:rFonts w:cs="Arial"/>
          <w:sz w:val="28"/>
          <w:szCs w:val="28"/>
        </w:rPr>
        <w:t xml:space="preserve"> de la última causa,</w:t>
      </w:r>
      <w:r w:rsidRPr="00E071AD">
        <w:rPr>
          <w:rFonts w:cs="Arial"/>
          <w:sz w:val="28"/>
          <w:szCs w:val="28"/>
        </w:rPr>
        <w:t xml:space="preserve"> sólo al consentimiento de la mujer.</w:t>
      </w:r>
    </w:p>
    <w:p w:rsidR="005A0B9D" w:rsidRDefault="005A0B9D" w:rsidP="00D81DCE">
      <w:pPr>
        <w:pStyle w:val="corte4fondo"/>
        <w:spacing w:line="276" w:lineRule="auto"/>
        <w:rPr>
          <w:rFonts w:cs="Arial"/>
          <w:sz w:val="28"/>
          <w:szCs w:val="28"/>
        </w:rPr>
      </w:pPr>
    </w:p>
    <w:p w:rsidR="00156A43" w:rsidRDefault="00156A43" w:rsidP="00D81DCE">
      <w:pPr>
        <w:pStyle w:val="corte4fondo"/>
        <w:spacing w:line="276" w:lineRule="auto"/>
        <w:rPr>
          <w:rFonts w:cs="Arial"/>
          <w:sz w:val="28"/>
          <w:szCs w:val="28"/>
        </w:rPr>
      </w:pPr>
      <w:r>
        <w:rPr>
          <w:rFonts w:cs="Arial"/>
          <w:sz w:val="28"/>
          <w:szCs w:val="28"/>
        </w:rPr>
        <w:t>Por su parte, los artículos 30 y 35 de la Ley General de Víctimas, establecen:</w:t>
      </w:r>
    </w:p>
    <w:p w:rsidR="00156A43" w:rsidRDefault="00156A43" w:rsidP="00D81DCE">
      <w:pPr>
        <w:pStyle w:val="corte4fondo"/>
        <w:spacing w:line="276" w:lineRule="auto"/>
        <w:rPr>
          <w:rFonts w:cs="Arial"/>
          <w:sz w:val="28"/>
          <w:szCs w:val="28"/>
        </w:rPr>
      </w:pPr>
    </w:p>
    <w:p w:rsidR="00A85CE3" w:rsidRPr="00A85CE3" w:rsidRDefault="00A85CE3" w:rsidP="00A85CE3">
      <w:pPr>
        <w:pStyle w:val="corte5transcripcion"/>
        <w:spacing w:line="240" w:lineRule="auto"/>
        <w:rPr>
          <w:sz w:val="24"/>
          <w:szCs w:val="24"/>
        </w:rPr>
      </w:pPr>
      <w:r>
        <w:rPr>
          <w:sz w:val="24"/>
          <w:szCs w:val="24"/>
        </w:rPr>
        <w:t>“</w:t>
      </w:r>
      <w:r w:rsidRPr="00A85CE3">
        <w:rPr>
          <w:sz w:val="24"/>
          <w:szCs w:val="24"/>
        </w:rPr>
        <w:t>Artículo 30. Los servicios de emergencia médica, odontológica, quirúrgica y hospitalaria consistirán en:</w:t>
      </w:r>
    </w:p>
    <w:p w:rsidR="00A85CE3" w:rsidRPr="00A85CE3" w:rsidRDefault="00A85CE3" w:rsidP="00A85CE3">
      <w:pPr>
        <w:pStyle w:val="corte5transcripcion"/>
        <w:spacing w:line="240" w:lineRule="auto"/>
        <w:rPr>
          <w:sz w:val="24"/>
          <w:szCs w:val="24"/>
        </w:rPr>
      </w:pPr>
      <w:r w:rsidRPr="00A85CE3">
        <w:rPr>
          <w:sz w:val="24"/>
          <w:szCs w:val="24"/>
        </w:rPr>
        <w:t>I. Hospitalización;</w:t>
      </w:r>
    </w:p>
    <w:p w:rsidR="00A85CE3" w:rsidRPr="00A85CE3" w:rsidRDefault="00A85CE3" w:rsidP="00A85CE3">
      <w:pPr>
        <w:pStyle w:val="corte5transcripcion"/>
        <w:spacing w:line="240" w:lineRule="auto"/>
        <w:rPr>
          <w:sz w:val="24"/>
          <w:szCs w:val="24"/>
        </w:rPr>
      </w:pPr>
      <w:r w:rsidRPr="00A85CE3">
        <w:rPr>
          <w:sz w:val="24"/>
          <w:szCs w:val="24"/>
        </w:rPr>
        <w:t>II. Material médico quirúrgico, incluidas prótesis y demás instrumentos, que la persona requiera para su movilidad, conforme al dictamen dado por el médico especialista en la materia;</w:t>
      </w:r>
    </w:p>
    <w:p w:rsidR="00A85CE3" w:rsidRPr="00A85CE3" w:rsidRDefault="00A85CE3" w:rsidP="00A85CE3">
      <w:pPr>
        <w:pStyle w:val="corte5transcripcion"/>
        <w:spacing w:line="240" w:lineRule="auto"/>
        <w:rPr>
          <w:sz w:val="24"/>
          <w:szCs w:val="24"/>
        </w:rPr>
      </w:pPr>
      <w:r w:rsidRPr="00A85CE3">
        <w:rPr>
          <w:sz w:val="24"/>
          <w:szCs w:val="24"/>
        </w:rPr>
        <w:t>III. Medicamentos;</w:t>
      </w:r>
    </w:p>
    <w:p w:rsidR="00A85CE3" w:rsidRPr="00A85CE3" w:rsidRDefault="00A85CE3" w:rsidP="00A85CE3">
      <w:pPr>
        <w:pStyle w:val="corte5transcripcion"/>
        <w:spacing w:line="240" w:lineRule="auto"/>
        <w:rPr>
          <w:sz w:val="24"/>
          <w:szCs w:val="24"/>
        </w:rPr>
      </w:pPr>
      <w:r w:rsidRPr="00A85CE3">
        <w:rPr>
          <w:sz w:val="24"/>
          <w:szCs w:val="24"/>
        </w:rPr>
        <w:t>IV. Honorarios médicos, en caso de que el sistema de salud más accesible para la víctima no cuente con los servicios que ella requiere de manera inmediata;</w:t>
      </w:r>
    </w:p>
    <w:p w:rsidR="00A85CE3" w:rsidRPr="00A85CE3" w:rsidRDefault="00A85CE3" w:rsidP="00A85CE3">
      <w:pPr>
        <w:pStyle w:val="corte5transcripcion"/>
        <w:spacing w:line="240" w:lineRule="auto"/>
        <w:rPr>
          <w:sz w:val="24"/>
          <w:szCs w:val="24"/>
        </w:rPr>
      </w:pPr>
      <w:r w:rsidRPr="00A85CE3">
        <w:rPr>
          <w:sz w:val="24"/>
          <w:szCs w:val="24"/>
        </w:rPr>
        <w:t>V. Servicios de análisis médicos, laboratorios e imágenes diagnósticas;</w:t>
      </w:r>
    </w:p>
    <w:p w:rsidR="00A85CE3" w:rsidRPr="00A85CE3" w:rsidRDefault="00A85CE3" w:rsidP="00A85CE3">
      <w:pPr>
        <w:pStyle w:val="corte5transcripcion"/>
        <w:spacing w:line="240" w:lineRule="auto"/>
        <w:rPr>
          <w:sz w:val="24"/>
          <w:szCs w:val="24"/>
        </w:rPr>
      </w:pPr>
      <w:r w:rsidRPr="00A85CE3">
        <w:rPr>
          <w:sz w:val="24"/>
          <w:szCs w:val="24"/>
        </w:rPr>
        <w:t>VI. Transporte y ambulancia;</w:t>
      </w:r>
    </w:p>
    <w:p w:rsidR="00A85CE3" w:rsidRPr="00A85CE3" w:rsidRDefault="00A85CE3" w:rsidP="00A85CE3">
      <w:pPr>
        <w:pStyle w:val="corte5transcripcion"/>
        <w:spacing w:line="240" w:lineRule="auto"/>
        <w:rPr>
          <w:sz w:val="24"/>
          <w:szCs w:val="24"/>
        </w:rPr>
      </w:pPr>
      <w:r w:rsidRPr="00A85CE3">
        <w:rPr>
          <w:sz w:val="24"/>
          <w:szCs w:val="24"/>
        </w:rPr>
        <w:t>VII. Servicios de atención mental en los casos en que, como consecuencia de la comisión del delito o de la violación a sus derechos humanos, la persona quede gravemente afectada psicológica y/o psiquiátricamente;</w:t>
      </w:r>
    </w:p>
    <w:p w:rsidR="00A85CE3" w:rsidRPr="00A85CE3" w:rsidRDefault="00A85CE3" w:rsidP="00A85CE3">
      <w:pPr>
        <w:pStyle w:val="corte5transcripcion"/>
        <w:spacing w:line="240" w:lineRule="auto"/>
        <w:rPr>
          <w:sz w:val="24"/>
          <w:szCs w:val="24"/>
        </w:rPr>
      </w:pPr>
      <w:r w:rsidRPr="00A85CE3">
        <w:rPr>
          <w:sz w:val="24"/>
          <w:szCs w:val="24"/>
        </w:rPr>
        <w:t>VIII. Servicios odontológicos reconstructivos por los daños causados como consecuencia del delito o la violación a los derechos humanos;</w:t>
      </w:r>
    </w:p>
    <w:p w:rsidR="00A85CE3" w:rsidRPr="00A85CE3" w:rsidRDefault="00A85CE3" w:rsidP="00A85CE3">
      <w:pPr>
        <w:pStyle w:val="corte5transcripcion"/>
        <w:spacing w:line="240" w:lineRule="auto"/>
        <w:rPr>
          <w:sz w:val="24"/>
          <w:szCs w:val="24"/>
          <w:u w:val="single"/>
        </w:rPr>
      </w:pPr>
      <w:r w:rsidRPr="00A85CE3">
        <w:rPr>
          <w:sz w:val="24"/>
          <w:szCs w:val="24"/>
          <w:u w:val="single"/>
        </w:rPr>
        <w:t>IX. Servicios de interrupción voluntaria del embarazo en los casos permitidos por ley, con absoluto respeto de la voluntad de la víctima, y</w:t>
      </w:r>
    </w:p>
    <w:p w:rsidR="00A85CE3" w:rsidRPr="00A85CE3" w:rsidRDefault="00A85CE3" w:rsidP="00A85CE3">
      <w:pPr>
        <w:pStyle w:val="corte5transcripcion"/>
        <w:spacing w:line="240" w:lineRule="auto"/>
        <w:rPr>
          <w:sz w:val="24"/>
          <w:szCs w:val="24"/>
        </w:rPr>
      </w:pPr>
      <w:r w:rsidRPr="00A85CE3">
        <w:rPr>
          <w:sz w:val="24"/>
          <w:szCs w:val="24"/>
        </w:rPr>
        <w:t>X. La atención para los derechos sexuales y reproductivos de las mujeres víctimas.</w:t>
      </w:r>
    </w:p>
    <w:p w:rsidR="00156A43" w:rsidRPr="00A85CE3" w:rsidRDefault="00A85CE3" w:rsidP="00A85CE3">
      <w:pPr>
        <w:pStyle w:val="corte5transcripcion"/>
        <w:spacing w:line="240" w:lineRule="auto"/>
        <w:rPr>
          <w:sz w:val="24"/>
          <w:szCs w:val="24"/>
        </w:rPr>
      </w:pPr>
      <w:r w:rsidRPr="00A85CE3">
        <w:rPr>
          <w:sz w:val="24"/>
          <w:szCs w:val="24"/>
        </w:rPr>
        <w:t xml:space="preserve">En caso de que la institución médica a la que acude o es enviada la víctima no cuente con lo señalado en las fracciones II y III y sus gastos hayan sido cubiertos por la víctima o en el caso de la </w:t>
      </w:r>
      <w:r w:rsidRPr="00A85CE3">
        <w:rPr>
          <w:sz w:val="24"/>
          <w:szCs w:val="24"/>
        </w:rPr>
        <w:lastRenderedPageBreak/>
        <w:t>fracción IV, la Federación, los estados, el Distrito Federal o los municipios, según corresponda, los reembolsarán de manera completa e inmediata, de conformidad con lo que establezcan las normas reglamentarias aplicables.</w:t>
      </w:r>
      <w:r>
        <w:rPr>
          <w:sz w:val="24"/>
          <w:szCs w:val="24"/>
        </w:rPr>
        <w:t>”</w:t>
      </w:r>
    </w:p>
    <w:p w:rsidR="00A85CE3" w:rsidRPr="00A85CE3" w:rsidRDefault="00A85CE3" w:rsidP="00A85CE3">
      <w:pPr>
        <w:pStyle w:val="corte5transcripcion"/>
        <w:spacing w:line="240" w:lineRule="auto"/>
        <w:rPr>
          <w:sz w:val="24"/>
          <w:szCs w:val="24"/>
        </w:rPr>
      </w:pPr>
    </w:p>
    <w:p w:rsidR="00A85CE3" w:rsidRPr="00A85CE3" w:rsidRDefault="00A85CE3" w:rsidP="00A85CE3">
      <w:pPr>
        <w:pStyle w:val="corte5transcripcion"/>
        <w:spacing w:line="240" w:lineRule="auto"/>
        <w:rPr>
          <w:sz w:val="24"/>
          <w:szCs w:val="24"/>
        </w:rPr>
      </w:pPr>
      <w:r>
        <w:rPr>
          <w:sz w:val="24"/>
          <w:szCs w:val="24"/>
        </w:rPr>
        <w:t>“</w:t>
      </w:r>
      <w:r w:rsidRPr="00A85CE3">
        <w:rPr>
          <w:sz w:val="24"/>
          <w:szCs w:val="24"/>
        </w:rPr>
        <w:t xml:space="preserve">Artículo 35. </w:t>
      </w:r>
      <w:r w:rsidRPr="00A85CE3">
        <w:rPr>
          <w:sz w:val="24"/>
          <w:szCs w:val="24"/>
          <w:u w:val="single"/>
        </w:rPr>
        <w:t>A toda víctima de violación sexual</w:t>
      </w:r>
      <w:r w:rsidRPr="00A85CE3">
        <w:rPr>
          <w:sz w:val="24"/>
          <w:szCs w:val="24"/>
        </w:rPr>
        <w:t xml:space="preserve">, o cualquier otra conducta que afecte su integridad física o psicológica, </w:t>
      </w:r>
      <w:r w:rsidRPr="00A85CE3">
        <w:rPr>
          <w:sz w:val="24"/>
          <w:szCs w:val="24"/>
          <w:u w:val="single"/>
        </w:rPr>
        <w:t>se le garantizará el acceso a los servicios de anticoncepción de emergencia y de interrupción voluntaria del embarazo en los casos permitidos por la ley, con absoluto respeto a la voluntad de la víctima</w:t>
      </w:r>
      <w:r w:rsidRPr="00A85CE3">
        <w:rPr>
          <w:sz w:val="24"/>
          <w:szCs w:val="24"/>
        </w:rPr>
        <w:t>;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rsidR="00A85CE3" w:rsidRPr="00A85CE3" w:rsidRDefault="00A85CE3" w:rsidP="00A85CE3">
      <w:pPr>
        <w:pStyle w:val="corte5transcripcion"/>
        <w:spacing w:line="240" w:lineRule="auto"/>
        <w:rPr>
          <w:rFonts w:cs="Arial"/>
          <w:sz w:val="24"/>
          <w:szCs w:val="24"/>
        </w:rPr>
      </w:pPr>
      <w:r w:rsidRPr="00A85CE3">
        <w:rPr>
          <w:sz w:val="24"/>
          <w:szCs w:val="24"/>
        </w:rPr>
        <w:t>En cada una de las entidades públicas que brinden servicios, asistencia y atención a las víctimas, se dispondrá de personal capacitado en el tratamiento de la violencia sexual con un enfoque transversal de género.</w:t>
      </w:r>
      <w:r>
        <w:rPr>
          <w:sz w:val="24"/>
          <w:szCs w:val="24"/>
        </w:rPr>
        <w:t>”</w:t>
      </w:r>
    </w:p>
    <w:p w:rsidR="00156A43" w:rsidRDefault="00156A43" w:rsidP="00D81DCE">
      <w:pPr>
        <w:pStyle w:val="corte4fondo"/>
        <w:spacing w:line="276" w:lineRule="auto"/>
        <w:rPr>
          <w:rFonts w:cs="Arial"/>
          <w:sz w:val="28"/>
          <w:szCs w:val="28"/>
        </w:rPr>
      </w:pPr>
    </w:p>
    <w:p w:rsidR="00A85CE3" w:rsidRPr="00E071AD" w:rsidRDefault="005A0B9D" w:rsidP="00E6018E">
      <w:pPr>
        <w:pStyle w:val="corte4fondo"/>
        <w:spacing w:line="276" w:lineRule="auto"/>
        <w:rPr>
          <w:rFonts w:cs="Arial"/>
          <w:sz w:val="28"/>
          <w:szCs w:val="28"/>
        </w:rPr>
      </w:pPr>
      <w:r>
        <w:rPr>
          <w:rFonts w:cs="Arial"/>
          <w:sz w:val="28"/>
          <w:szCs w:val="28"/>
        </w:rPr>
        <w:t xml:space="preserve">Así, </w:t>
      </w:r>
      <w:r w:rsidR="00E6018E">
        <w:rPr>
          <w:rFonts w:cs="Arial"/>
          <w:sz w:val="28"/>
          <w:szCs w:val="28"/>
        </w:rPr>
        <w:t>c</w:t>
      </w:r>
      <w:r w:rsidR="00A85CE3" w:rsidRPr="00E071AD">
        <w:rPr>
          <w:rFonts w:cs="Arial"/>
          <w:sz w:val="28"/>
          <w:szCs w:val="28"/>
        </w:rPr>
        <w:t xml:space="preserve">onforme </w:t>
      </w:r>
      <w:r w:rsidR="00E6018E">
        <w:rPr>
          <w:rFonts w:cs="Arial"/>
          <w:sz w:val="28"/>
          <w:szCs w:val="28"/>
        </w:rPr>
        <w:t xml:space="preserve">a los numerales transcritos </w:t>
      </w:r>
      <w:r w:rsidR="00A85CE3" w:rsidRPr="00E071AD">
        <w:rPr>
          <w:rFonts w:cs="Arial"/>
          <w:sz w:val="28"/>
          <w:szCs w:val="28"/>
        </w:rPr>
        <w:t xml:space="preserve">de la Ley General de Víctimas, la víctima de una violación grave de derechos humanos, como implica en sí misma la violación sexual, tiene derecho a los servicios de emergencia médica, odontológica, quirúrgica y hospitalaria, que incluyen los servicios de interrupción del embarazo en los casos permitidos por la ley, con respeto absoluto de la voluntad de la víctima. Asimismo, el Estado está obligado a garantizar a toda víctima de violación sexual, el acceso a los servicios de anticoncepción de emergencia y de interrupción voluntaria del embarazo en los casos, se reitera, permitidos por la ley. </w:t>
      </w:r>
    </w:p>
    <w:p w:rsidR="00A85CE3" w:rsidRPr="00E071AD" w:rsidRDefault="00A85CE3" w:rsidP="00A85CE3">
      <w:pPr>
        <w:pStyle w:val="Prrafodelista"/>
        <w:spacing w:line="276" w:lineRule="auto"/>
        <w:ind w:left="0" w:firstLine="720"/>
        <w:jc w:val="both"/>
        <w:rPr>
          <w:rFonts w:ascii="Arial" w:hAnsi="Arial" w:cs="Arial"/>
          <w:sz w:val="28"/>
          <w:szCs w:val="28"/>
        </w:rPr>
      </w:pPr>
    </w:p>
    <w:p w:rsidR="00A85CE3" w:rsidRPr="00E071AD" w:rsidRDefault="00A85CE3" w:rsidP="00A85CE3">
      <w:pPr>
        <w:pStyle w:val="Prrafodelista"/>
        <w:spacing w:line="276" w:lineRule="auto"/>
        <w:ind w:left="0" w:firstLine="720"/>
        <w:jc w:val="both"/>
        <w:rPr>
          <w:rFonts w:ascii="Arial" w:hAnsi="Arial" w:cs="Arial"/>
          <w:sz w:val="28"/>
          <w:szCs w:val="28"/>
        </w:rPr>
      </w:pPr>
      <w:r w:rsidRPr="00E071AD">
        <w:rPr>
          <w:rFonts w:ascii="Arial" w:hAnsi="Arial" w:cs="Arial"/>
          <w:sz w:val="28"/>
          <w:szCs w:val="28"/>
        </w:rPr>
        <w:t>No es óbice a lo anterior, que en el caso que nos ocupa, la Ley de Atención y Reparación a Víctimas del Delito y de Violaciones a los Derechos Humanos para el Estado de Morelos, no prevea como medida reparadora de la violación sexual, la obligación del Estado de presta</w:t>
      </w:r>
      <w:r w:rsidR="00897F22">
        <w:rPr>
          <w:rFonts w:ascii="Arial" w:hAnsi="Arial" w:cs="Arial"/>
          <w:sz w:val="28"/>
          <w:szCs w:val="28"/>
        </w:rPr>
        <w:t>r</w:t>
      </w:r>
      <w:r w:rsidRPr="00E071AD">
        <w:rPr>
          <w:rFonts w:ascii="Arial" w:hAnsi="Arial" w:cs="Arial"/>
          <w:sz w:val="28"/>
          <w:szCs w:val="28"/>
        </w:rPr>
        <w:t xml:space="preserve"> los servicios médicos de interrupción del embarazo, en tanto que, dicha disposición legal, establece en su artículo 1º, que uno de sus objetos es “</w:t>
      </w:r>
      <w:r w:rsidRPr="00E071AD">
        <w:rPr>
          <w:rFonts w:ascii="Arial" w:hAnsi="Arial" w:cs="Arial"/>
          <w:i/>
          <w:sz w:val="28"/>
          <w:szCs w:val="28"/>
        </w:rPr>
        <w:t xml:space="preserve">regular, reconocer y garantizar los derechos de las víctimas del delito y violaciones a Derechos Humanos, en especial el derecho a la asistencia, protección, atención, verdad, justicia, reparación integral, restitución de los derechos violados, debida </w:t>
      </w:r>
      <w:r w:rsidRPr="00E071AD">
        <w:rPr>
          <w:rFonts w:ascii="Arial" w:hAnsi="Arial" w:cs="Arial"/>
          <w:i/>
          <w:sz w:val="28"/>
          <w:szCs w:val="28"/>
        </w:rPr>
        <w:lastRenderedPageBreak/>
        <w:t>diligencia, no repetición y todos los demás derechos consagrados en la Constitución Política de los Estados Unidos Mexicanos, en los Tratados Internacionales de Derechos Humanos de los que los Estados Unidos Mexicanos es parte, en la Ley General de Víctimas y demás instrumentos de Derechos Humanos vinculantes para el Estado de Morelos”</w:t>
      </w:r>
      <w:r w:rsidRPr="00E071AD">
        <w:rPr>
          <w:rFonts w:ascii="Arial" w:hAnsi="Arial" w:cs="Arial"/>
          <w:sz w:val="28"/>
          <w:szCs w:val="28"/>
        </w:rPr>
        <w:t>.</w:t>
      </w:r>
    </w:p>
    <w:p w:rsidR="00A85CE3" w:rsidRPr="00E071AD" w:rsidRDefault="00A85CE3" w:rsidP="00A85CE3">
      <w:pPr>
        <w:pStyle w:val="Prrafodelista"/>
        <w:spacing w:line="276" w:lineRule="auto"/>
        <w:ind w:left="0" w:firstLine="720"/>
        <w:jc w:val="both"/>
        <w:rPr>
          <w:rFonts w:ascii="Arial" w:hAnsi="Arial" w:cs="Arial"/>
          <w:sz w:val="28"/>
          <w:szCs w:val="28"/>
        </w:rPr>
      </w:pPr>
    </w:p>
    <w:p w:rsidR="00A85CE3" w:rsidRPr="00E071AD" w:rsidRDefault="00A85CE3" w:rsidP="00A85CE3">
      <w:pPr>
        <w:pStyle w:val="Prrafodelista"/>
        <w:spacing w:line="276" w:lineRule="auto"/>
        <w:ind w:left="0" w:firstLine="720"/>
        <w:jc w:val="both"/>
        <w:rPr>
          <w:rFonts w:ascii="Arial" w:hAnsi="Arial" w:cs="Arial"/>
          <w:sz w:val="28"/>
          <w:szCs w:val="28"/>
        </w:rPr>
      </w:pPr>
      <w:r w:rsidRPr="00E071AD">
        <w:rPr>
          <w:rFonts w:ascii="Arial" w:hAnsi="Arial" w:cs="Arial"/>
          <w:sz w:val="28"/>
          <w:szCs w:val="28"/>
        </w:rPr>
        <w:t>Asimismo, en sus artículos 3 y 4, determina que las disposiciones contenidas en dicha normatividad deben interpretarse de conformidad con la propia Constitución Federal, los instrumentos internacionales y con la Ley General de Víctimas, favoreciendo en todo tiempo la protección más amplia de los derechos de las víctimas de uno o más delitos. Precisa que en caso de incompatibilidad entre normas que protejan a víctimas, se aplicará siempre la que más favorezca a la persona.</w:t>
      </w:r>
    </w:p>
    <w:p w:rsidR="00A85CE3" w:rsidRPr="00E071AD" w:rsidRDefault="00A85CE3" w:rsidP="00A85CE3">
      <w:pPr>
        <w:pStyle w:val="Prrafodelista"/>
        <w:spacing w:line="276" w:lineRule="auto"/>
        <w:ind w:left="0" w:firstLine="720"/>
        <w:jc w:val="both"/>
        <w:rPr>
          <w:rFonts w:ascii="Arial" w:hAnsi="Arial" w:cs="Arial"/>
          <w:sz w:val="28"/>
          <w:szCs w:val="28"/>
        </w:rPr>
      </w:pPr>
    </w:p>
    <w:p w:rsidR="00A85CE3" w:rsidRDefault="00A85CE3" w:rsidP="00A85CE3">
      <w:pPr>
        <w:pStyle w:val="corte4fondo"/>
        <w:spacing w:line="276" w:lineRule="auto"/>
        <w:rPr>
          <w:rFonts w:cs="Arial"/>
          <w:sz w:val="28"/>
          <w:szCs w:val="28"/>
        </w:rPr>
      </w:pPr>
      <w:r w:rsidRPr="00E071AD">
        <w:rPr>
          <w:rFonts w:cs="Arial"/>
          <w:sz w:val="28"/>
          <w:szCs w:val="28"/>
        </w:rPr>
        <w:t>En ese sentido, si la ley estatal se supedita a lo previsto por el propio artículo 1º constitucional y a la propia Ley General de Víctimas, respecto de esta última, en lo que resulte más benéfico para la víctima, es inconcuso que la obligatoriedad de la entidad federativa de Morelos, de prestar el servicio de salud de interrupción del embarazo consecuencia de una violación sexual, en términos de la legislación aplicable, deriva propiamente de los artículos 30 y 35 de la citada ley federal.</w:t>
      </w:r>
    </w:p>
    <w:p w:rsidR="00A85CE3" w:rsidRDefault="00A85CE3" w:rsidP="00D81DCE">
      <w:pPr>
        <w:pStyle w:val="corte4fondo"/>
        <w:spacing w:line="276" w:lineRule="auto"/>
        <w:rPr>
          <w:rFonts w:cs="Arial"/>
          <w:sz w:val="28"/>
          <w:szCs w:val="28"/>
        </w:rPr>
      </w:pPr>
    </w:p>
    <w:p w:rsidR="005A0B9D" w:rsidRDefault="00E6018E" w:rsidP="00D81DCE">
      <w:pPr>
        <w:pStyle w:val="corte4fondo"/>
        <w:spacing w:line="276" w:lineRule="auto"/>
        <w:rPr>
          <w:rFonts w:cs="Arial"/>
          <w:sz w:val="28"/>
          <w:szCs w:val="28"/>
        </w:rPr>
      </w:pPr>
      <w:r>
        <w:rPr>
          <w:rFonts w:cs="Arial"/>
          <w:sz w:val="28"/>
          <w:szCs w:val="28"/>
        </w:rPr>
        <w:t xml:space="preserve">Bajo lo anterior, al tratarse de una solicitud de interrupción del embarazo producto de una violación sexual, </w:t>
      </w:r>
      <w:r w:rsidR="005A0B9D">
        <w:rPr>
          <w:rFonts w:cs="Arial"/>
          <w:sz w:val="28"/>
          <w:szCs w:val="28"/>
        </w:rPr>
        <w:t>e</w:t>
      </w:r>
      <w:r w:rsidR="005A0B9D" w:rsidRPr="00E071AD">
        <w:rPr>
          <w:rFonts w:cs="Arial"/>
          <w:sz w:val="28"/>
          <w:szCs w:val="28"/>
        </w:rPr>
        <w:t xml:space="preserve">l Estado de Morelos, por conducto de sus servidores públicos, está obligado a prestar los servicios médicos de </w:t>
      </w:r>
      <w:r>
        <w:rPr>
          <w:rFonts w:cs="Arial"/>
          <w:sz w:val="28"/>
          <w:szCs w:val="28"/>
        </w:rPr>
        <w:t xml:space="preserve">aborto, cuya negativa, de acreditarse, sin causa justificada, </w:t>
      </w:r>
      <w:r w:rsidR="005A0B9D" w:rsidRPr="00E071AD">
        <w:rPr>
          <w:rFonts w:cs="Arial"/>
          <w:sz w:val="28"/>
          <w:szCs w:val="28"/>
        </w:rPr>
        <w:t xml:space="preserve">trasciende a un desconocimiento franco </w:t>
      </w:r>
      <w:r>
        <w:rPr>
          <w:rFonts w:cs="Arial"/>
          <w:sz w:val="28"/>
          <w:szCs w:val="28"/>
        </w:rPr>
        <w:t xml:space="preserve">tanto de la legislación penal local como </w:t>
      </w:r>
      <w:r w:rsidR="005A0B9D" w:rsidRPr="00E071AD">
        <w:rPr>
          <w:rFonts w:cs="Arial"/>
          <w:sz w:val="28"/>
          <w:szCs w:val="28"/>
        </w:rPr>
        <w:t>de la Ley General de Víctimas, en cuant</w:t>
      </w:r>
      <w:r>
        <w:rPr>
          <w:rFonts w:cs="Arial"/>
          <w:sz w:val="28"/>
          <w:szCs w:val="28"/>
        </w:rPr>
        <w:t>o a los derechos de una víctima</w:t>
      </w:r>
      <w:r w:rsidR="005A0B9D" w:rsidRPr="00E071AD">
        <w:rPr>
          <w:rFonts w:cs="Arial"/>
          <w:sz w:val="28"/>
          <w:szCs w:val="28"/>
        </w:rPr>
        <w:t xml:space="preserve"> de </w:t>
      </w:r>
      <w:r>
        <w:rPr>
          <w:rFonts w:cs="Arial"/>
          <w:sz w:val="28"/>
          <w:szCs w:val="28"/>
        </w:rPr>
        <w:t xml:space="preserve">violación sexual </w:t>
      </w:r>
      <w:r w:rsidR="005A0B9D" w:rsidRPr="00E071AD">
        <w:rPr>
          <w:rFonts w:cs="Arial"/>
          <w:sz w:val="28"/>
          <w:szCs w:val="28"/>
        </w:rPr>
        <w:t xml:space="preserve">y, se constituye, </w:t>
      </w:r>
      <w:r w:rsidR="005A0B9D" w:rsidRPr="00E071AD">
        <w:rPr>
          <w:rFonts w:cs="Arial"/>
          <w:i/>
          <w:sz w:val="28"/>
          <w:szCs w:val="28"/>
        </w:rPr>
        <w:t>per se</w:t>
      </w:r>
      <w:r w:rsidR="005A0B9D" w:rsidRPr="00E071AD">
        <w:rPr>
          <w:rFonts w:cs="Arial"/>
          <w:sz w:val="28"/>
          <w:szCs w:val="28"/>
        </w:rPr>
        <w:t>, como un</w:t>
      </w:r>
      <w:r w:rsidR="00245EEF">
        <w:rPr>
          <w:rFonts w:cs="Arial"/>
          <w:sz w:val="28"/>
          <w:szCs w:val="28"/>
        </w:rPr>
        <w:t>a</w:t>
      </w:r>
      <w:r w:rsidR="005A0B9D" w:rsidRPr="00E071AD">
        <w:rPr>
          <w:rFonts w:cs="Arial"/>
          <w:sz w:val="28"/>
          <w:szCs w:val="28"/>
        </w:rPr>
        <w:t xml:space="preserve"> violación grave al extender el sufrimiento, daño físico y psicológico que sufre la mujer consecuencia del acto delictivo</w:t>
      </w:r>
      <w:r>
        <w:rPr>
          <w:rFonts w:cs="Arial"/>
          <w:sz w:val="28"/>
          <w:szCs w:val="28"/>
        </w:rPr>
        <w:t>.</w:t>
      </w:r>
      <w:r w:rsidR="005A0B9D" w:rsidRPr="00E071AD">
        <w:rPr>
          <w:rFonts w:cs="Arial"/>
          <w:sz w:val="28"/>
          <w:szCs w:val="28"/>
        </w:rPr>
        <w:t xml:space="preserve"> </w:t>
      </w:r>
    </w:p>
    <w:p w:rsidR="0070027D" w:rsidRDefault="0070027D" w:rsidP="00D81DCE">
      <w:pPr>
        <w:pStyle w:val="corte4fondo"/>
        <w:spacing w:line="276" w:lineRule="auto"/>
        <w:rPr>
          <w:rFonts w:cs="Arial"/>
          <w:sz w:val="28"/>
          <w:szCs w:val="28"/>
        </w:rPr>
      </w:pPr>
    </w:p>
    <w:p w:rsidR="0070027D" w:rsidRDefault="0070027D" w:rsidP="00D81DCE">
      <w:pPr>
        <w:pStyle w:val="corte4fondo"/>
        <w:spacing w:line="276" w:lineRule="auto"/>
        <w:rPr>
          <w:rFonts w:cs="Arial"/>
          <w:sz w:val="28"/>
          <w:szCs w:val="28"/>
        </w:rPr>
      </w:pPr>
      <w:r>
        <w:rPr>
          <w:rFonts w:cs="Arial"/>
          <w:sz w:val="28"/>
          <w:szCs w:val="28"/>
        </w:rPr>
        <w:t>E</w:t>
      </w:r>
      <w:r w:rsidR="00D25F0F">
        <w:rPr>
          <w:rFonts w:cs="Arial"/>
          <w:sz w:val="28"/>
          <w:szCs w:val="28"/>
        </w:rPr>
        <w:t>s decir, las autoridades sanitarias a quienes acuda</w:t>
      </w:r>
      <w:r w:rsidR="003864BF">
        <w:rPr>
          <w:rFonts w:cs="Arial"/>
          <w:sz w:val="28"/>
          <w:szCs w:val="28"/>
        </w:rPr>
        <w:t>n mujeres que han sido violentad</w:t>
      </w:r>
      <w:r w:rsidR="00D25F0F">
        <w:rPr>
          <w:rFonts w:cs="Arial"/>
          <w:sz w:val="28"/>
          <w:szCs w:val="28"/>
        </w:rPr>
        <w:t xml:space="preserve">as en sus derechos humanos por ser víctimas de una violación sexual y que </w:t>
      </w:r>
      <w:r w:rsidR="00B32ADB">
        <w:rPr>
          <w:rFonts w:cs="Arial"/>
          <w:sz w:val="28"/>
          <w:szCs w:val="28"/>
        </w:rPr>
        <w:t>están embarazada</w:t>
      </w:r>
      <w:r w:rsidR="00C602D2">
        <w:rPr>
          <w:rFonts w:cs="Arial"/>
          <w:sz w:val="28"/>
          <w:szCs w:val="28"/>
        </w:rPr>
        <w:t>s</w:t>
      </w:r>
      <w:r w:rsidR="00B32ADB">
        <w:rPr>
          <w:rFonts w:cs="Arial"/>
          <w:sz w:val="28"/>
          <w:szCs w:val="28"/>
        </w:rPr>
        <w:t>,</w:t>
      </w:r>
      <w:r w:rsidR="00C602D2">
        <w:rPr>
          <w:rFonts w:cs="Arial"/>
          <w:sz w:val="28"/>
          <w:szCs w:val="28"/>
        </w:rPr>
        <w:t xml:space="preserve"> producto de dicho acto </w:t>
      </w:r>
      <w:r w:rsidR="00C602D2">
        <w:rPr>
          <w:rFonts w:cs="Arial"/>
          <w:sz w:val="28"/>
          <w:szCs w:val="28"/>
        </w:rPr>
        <w:lastRenderedPageBreak/>
        <w:t xml:space="preserve">delictivo, deben atender de manera eficiente </w:t>
      </w:r>
      <w:r w:rsidR="008954BF">
        <w:rPr>
          <w:rFonts w:cs="Arial"/>
          <w:sz w:val="28"/>
          <w:szCs w:val="28"/>
        </w:rPr>
        <w:t>e inmediata la solicitud, a fin de no permitir que las consecuencias físicas, psicológicas, etc., derivadas de la agresión sexual se</w:t>
      </w:r>
      <w:r w:rsidR="009161C9">
        <w:rPr>
          <w:rFonts w:cs="Arial"/>
          <w:sz w:val="28"/>
          <w:szCs w:val="28"/>
        </w:rPr>
        <w:t xml:space="preserve"> sigan desplegando en el tiempo, lo que </w:t>
      </w:r>
      <w:r w:rsidR="00831FC2">
        <w:rPr>
          <w:rFonts w:cs="Arial"/>
          <w:sz w:val="28"/>
          <w:szCs w:val="28"/>
        </w:rPr>
        <w:t xml:space="preserve">conlleva </w:t>
      </w:r>
      <w:r w:rsidR="009161C9">
        <w:rPr>
          <w:rFonts w:cs="Arial"/>
          <w:sz w:val="28"/>
          <w:szCs w:val="28"/>
        </w:rPr>
        <w:t xml:space="preserve">no sólo </w:t>
      </w:r>
      <w:r w:rsidR="00831FC2">
        <w:rPr>
          <w:rFonts w:cs="Arial"/>
          <w:sz w:val="28"/>
          <w:szCs w:val="28"/>
        </w:rPr>
        <w:t xml:space="preserve">a prestar </w:t>
      </w:r>
      <w:r w:rsidR="009161C9">
        <w:rPr>
          <w:rFonts w:cs="Arial"/>
          <w:sz w:val="28"/>
          <w:szCs w:val="28"/>
        </w:rPr>
        <w:t>la atención y observación médica necesaria</w:t>
      </w:r>
      <w:r w:rsidR="00831FC2">
        <w:rPr>
          <w:rFonts w:cs="Arial"/>
          <w:sz w:val="28"/>
          <w:szCs w:val="28"/>
        </w:rPr>
        <w:t>s</w:t>
      </w:r>
      <w:r w:rsidR="007C2070">
        <w:rPr>
          <w:rFonts w:cs="Arial"/>
          <w:sz w:val="28"/>
          <w:szCs w:val="28"/>
        </w:rPr>
        <w:t xml:space="preserve">, sino </w:t>
      </w:r>
      <w:r w:rsidR="00831FC2">
        <w:rPr>
          <w:rFonts w:cs="Arial"/>
          <w:sz w:val="28"/>
          <w:szCs w:val="28"/>
        </w:rPr>
        <w:t>a la</w:t>
      </w:r>
      <w:r w:rsidR="007C2070">
        <w:rPr>
          <w:rFonts w:cs="Arial"/>
          <w:sz w:val="28"/>
          <w:szCs w:val="28"/>
        </w:rPr>
        <w:t xml:space="preserve"> materialización de tal interrupción legal del embarazo.</w:t>
      </w:r>
    </w:p>
    <w:p w:rsidR="001360A4" w:rsidRDefault="001360A4" w:rsidP="00D81DCE">
      <w:pPr>
        <w:pStyle w:val="corte4fondo"/>
        <w:spacing w:line="276" w:lineRule="auto"/>
        <w:rPr>
          <w:rFonts w:cs="Arial"/>
          <w:sz w:val="28"/>
          <w:szCs w:val="28"/>
        </w:rPr>
      </w:pPr>
    </w:p>
    <w:p w:rsidR="001360A4" w:rsidRDefault="001360A4" w:rsidP="00D81DCE">
      <w:pPr>
        <w:pStyle w:val="corte4fondo"/>
        <w:spacing w:line="276" w:lineRule="auto"/>
        <w:rPr>
          <w:rFonts w:cs="Arial"/>
          <w:sz w:val="28"/>
          <w:szCs w:val="28"/>
        </w:rPr>
      </w:pPr>
      <w:r>
        <w:rPr>
          <w:rFonts w:cs="Arial"/>
          <w:sz w:val="28"/>
          <w:szCs w:val="28"/>
        </w:rPr>
        <w:t xml:space="preserve">Por lo tanto, al recibir la solicitud </w:t>
      </w:r>
      <w:r w:rsidR="00F05936">
        <w:rPr>
          <w:rFonts w:cs="Arial"/>
          <w:sz w:val="28"/>
          <w:szCs w:val="28"/>
        </w:rPr>
        <w:t>de interrupción</w:t>
      </w:r>
      <w:r w:rsidR="008D7DFC">
        <w:rPr>
          <w:rFonts w:cs="Arial"/>
          <w:sz w:val="28"/>
          <w:szCs w:val="28"/>
        </w:rPr>
        <w:t xml:space="preserve"> </w:t>
      </w:r>
      <w:r w:rsidR="0085291D">
        <w:rPr>
          <w:rFonts w:cs="Arial"/>
          <w:sz w:val="28"/>
          <w:szCs w:val="28"/>
        </w:rPr>
        <w:t xml:space="preserve">de un </w:t>
      </w:r>
      <w:r w:rsidR="008D7DFC">
        <w:rPr>
          <w:rFonts w:cs="Arial"/>
          <w:sz w:val="28"/>
          <w:szCs w:val="28"/>
        </w:rPr>
        <w:t>embarazo producto de una violación sexual</w:t>
      </w:r>
      <w:r w:rsidR="00F05936">
        <w:rPr>
          <w:rFonts w:cs="Arial"/>
          <w:sz w:val="28"/>
          <w:szCs w:val="28"/>
        </w:rPr>
        <w:t xml:space="preserve">, las </w:t>
      </w:r>
      <w:r w:rsidR="00576480">
        <w:rPr>
          <w:rFonts w:cs="Arial"/>
          <w:sz w:val="28"/>
          <w:szCs w:val="28"/>
        </w:rPr>
        <w:t>instituciones públicas de s</w:t>
      </w:r>
      <w:r w:rsidR="008D7DFC">
        <w:rPr>
          <w:rFonts w:cs="Arial"/>
          <w:sz w:val="28"/>
          <w:szCs w:val="28"/>
        </w:rPr>
        <w:t>alud</w:t>
      </w:r>
      <w:r w:rsidR="00576480">
        <w:rPr>
          <w:rFonts w:cs="Arial"/>
          <w:sz w:val="28"/>
          <w:szCs w:val="28"/>
        </w:rPr>
        <w:t xml:space="preserve"> deberán brindar la atención médica correspondiente a un caso de </w:t>
      </w:r>
      <w:r w:rsidR="00786CB6">
        <w:rPr>
          <w:rFonts w:cs="Arial"/>
          <w:sz w:val="28"/>
          <w:szCs w:val="28"/>
        </w:rPr>
        <w:t xml:space="preserve">emergencia y, </w:t>
      </w:r>
      <w:r w:rsidR="008D7DFC">
        <w:rPr>
          <w:rFonts w:cs="Arial"/>
          <w:sz w:val="28"/>
          <w:szCs w:val="28"/>
        </w:rPr>
        <w:t xml:space="preserve">con la </w:t>
      </w:r>
      <w:r w:rsidR="00786CB6">
        <w:rPr>
          <w:rFonts w:cs="Arial"/>
          <w:sz w:val="28"/>
          <w:szCs w:val="28"/>
        </w:rPr>
        <w:t>autorización de las autoridades ministeriales –conforme a la NOM</w:t>
      </w:r>
      <w:r w:rsidR="00D4237A">
        <w:rPr>
          <w:rFonts w:cs="Arial"/>
          <w:sz w:val="28"/>
          <w:szCs w:val="28"/>
        </w:rPr>
        <w:t>-046-SSA2-2005 previa a su reforma publicada en el Diario Oficial de la Federación el veinticuatro de marzo de dos mil dieciséis-</w:t>
      </w:r>
      <w:r w:rsidR="00BC35FA">
        <w:rPr>
          <w:rStyle w:val="Refdenotaalpie"/>
          <w:rFonts w:cs="Arial"/>
          <w:sz w:val="28"/>
          <w:szCs w:val="28"/>
        </w:rPr>
        <w:footnoteReference w:id="3"/>
      </w:r>
      <w:r w:rsidR="00786CB6">
        <w:rPr>
          <w:rFonts w:cs="Arial"/>
          <w:sz w:val="28"/>
          <w:szCs w:val="28"/>
        </w:rPr>
        <w:t xml:space="preserve">, </w:t>
      </w:r>
      <w:r w:rsidR="008D7DFC">
        <w:rPr>
          <w:rFonts w:cs="Arial"/>
          <w:sz w:val="28"/>
          <w:szCs w:val="28"/>
        </w:rPr>
        <w:t>deberán practicar la interrupción del embarazo de conformidad</w:t>
      </w:r>
      <w:r w:rsidR="00543DB7">
        <w:rPr>
          <w:rFonts w:cs="Arial"/>
          <w:sz w:val="28"/>
          <w:szCs w:val="28"/>
        </w:rPr>
        <w:t>,</w:t>
      </w:r>
      <w:r w:rsidR="008D7DFC">
        <w:rPr>
          <w:rFonts w:cs="Arial"/>
          <w:sz w:val="28"/>
          <w:szCs w:val="28"/>
        </w:rPr>
        <w:t xml:space="preserve"> en un primer plano</w:t>
      </w:r>
      <w:r w:rsidR="00543DB7">
        <w:rPr>
          <w:rFonts w:cs="Arial"/>
          <w:sz w:val="28"/>
          <w:szCs w:val="28"/>
        </w:rPr>
        <w:t>,</w:t>
      </w:r>
      <w:r w:rsidR="008D7DFC">
        <w:rPr>
          <w:rFonts w:cs="Arial"/>
          <w:sz w:val="28"/>
          <w:szCs w:val="28"/>
        </w:rPr>
        <w:t xml:space="preserve"> con el precepto 1º de la Constitución Política de los Estados Unidos Mexicanos y, en un segundo, a los artículos 119, fracción I</w:t>
      </w:r>
      <w:r w:rsidR="008C639A">
        <w:rPr>
          <w:rFonts w:cs="Arial"/>
          <w:sz w:val="28"/>
          <w:szCs w:val="28"/>
        </w:rPr>
        <w:t>I</w:t>
      </w:r>
      <w:r w:rsidR="008D7DFC">
        <w:rPr>
          <w:rFonts w:cs="Arial"/>
          <w:sz w:val="28"/>
          <w:szCs w:val="28"/>
        </w:rPr>
        <w:t>, del Código Penal para el Estado de Morelos, y 30, en correlación con el 35, ambos de la Ley General de V</w:t>
      </w:r>
      <w:r w:rsidR="00A7716C">
        <w:rPr>
          <w:rFonts w:cs="Arial"/>
          <w:sz w:val="28"/>
          <w:szCs w:val="28"/>
        </w:rPr>
        <w:t xml:space="preserve">íctimas, </w:t>
      </w:r>
      <w:r w:rsidR="00543DB7">
        <w:rPr>
          <w:rFonts w:cs="Arial"/>
          <w:sz w:val="28"/>
          <w:szCs w:val="28"/>
        </w:rPr>
        <w:t xml:space="preserve">atendiendo </w:t>
      </w:r>
      <w:r w:rsidR="00A7716C">
        <w:rPr>
          <w:rFonts w:cs="Arial"/>
          <w:sz w:val="28"/>
          <w:szCs w:val="28"/>
        </w:rPr>
        <w:t>a lo contenido en la Norma Oficial Mexicana sobre “Violencia familiar, sexual y contra las mujeres. Criterios para la prevención y atención.”</w:t>
      </w:r>
      <w:r w:rsidR="00DF2145">
        <w:rPr>
          <w:rFonts w:cs="Arial"/>
          <w:sz w:val="28"/>
          <w:szCs w:val="28"/>
        </w:rPr>
        <w:t xml:space="preserve"> </w:t>
      </w:r>
    </w:p>
    <w:p w:rsidR="00DF2145" w:rsidRDefault="00DF2145" w:rsidP="00D81DCE">
      <w:pPr>
        <w:pStyle w:val="corte4fondo"/>
        <w:spacing w:line="276" w:lineRule="auto"/>
        <w:rPr>
          <w:rFonts w:cs="Arial"/>
          <w:sz w:val="28"/>
          <w:szCs w:val="28"/>
        </w:rPr>
      </w:pPr>
    </w:p>
    <w:p w:rsidR="00DF2145" w:rsidRDefault="00DF2145" w:rsidP="00D81DCE">
      <w:pPr>
        <w:pStyle w:val="corte4fondo"/>
        <w:spacing w:line="276" w:lineRule="auto"/>
        <w:rPr>
          <w:rFonts w:cs="Arial"/>
          <w:sz w:val="28"/>
          <w:szCs w:val="28"/>
        </w:rPr>
      </w:pPr>
      <w:r>
        <w:rPr>
          <w:rFonts w:cs="Arial"/>
          <w:sz w:val="28"/>
          <w:szCs w:val="28"/>
        </w:rPr>
        <w:t>Lo anterior implica que las autoridades de salud correspondientes no pueden implementar mecanismos –ni políticas internas- que impidan se materialicen los derechos de aquellas mujeres que han sido víctimas de una violación sexual</w:t>
      </w:r>
      <w:r w:rsidR="00466FCC">
        <w:rPr>
          <w:rFonts w:cs="Arial"/>
          <w:sz w:val="28"/>
          <w:szCs w:val="28"/>
        </w:rPr>
        <w:t xml:space="preserve"> y cuyo deseo es interrumpir el embarazo producto de dicho acto delictivo.</w:t>
      </w:r>
    </w:p>
    <w:p w:rsidR="00466FCC" w:rsidRDefault="00466FCC" w:rsidP="00D81DCE">
      <w:pPr>
        <w:pStyle w:val="corte4fondo"/>
        <w:spacing w:line="276" w:lineRule="auto"/>
        <w:rPr>
          <w:rFonts w:cs="Arial"/>
          <w:sz w:val="28"/>
          <w:szCs w:val="28"/>
        </w:rPr>
      </w:pPr>
    </w:p>
    <w:p w:rsidR="00BC35FA" w:rsidRPr="00E071AD" w:rsidRDefault="00B365FA" w:rsidP="00BC35FA">
      <w:pPr>
        <w:pStyle w:val="Prrafodelista"/>
        <w:spacing w:line="276" w:lineRule="auto"/>
        <w:ind w:left="0" w:firstLine="720"/>
        <w:jc w:val="both"/>
        <w:rPr>
          <w:rFonts w:ascii="Arial" w:hAnsi="Arial" w:cs="Arial"/>
          <w:bCs/>
          <w:sz w:val="28"/>
          <w:szCs w:val="28"/>
          <w:lang w:val="es-ES"/>
        </w:rPr>
      </w:pPr>
      <w:r>
        <w:rPr>
          <w:rFonts w:ascii="Arial" w:hAnsi="Arial" w:cs="Arial"/>
          <w:sz w:val="28"/>
          <w:szCs w:val="28"/>
        </w:rPr>
        <w:t xml:space="preserve">En el caso que nos ocupa, </w:t>
      </w:r>
      <w:r w:rsidR="00BC35FA" w:rsidRPr="00E071AD">
        <w:rPr>
          <w:rFonts w:ascii="Arial" w:hAnsi="Arial" w:cs="Arial"/>
          <w:sz w:val="28"/>
          <w:szCs w:val="28"/>
        </w:rPr>
        <w:t xml:space="preserve">las autoridades médicas del Estado de Morelos, señaladas como responsables, se negaron a la práctica del aborto al estimar, en sesión del Comité de Bioética del Hospital General de Cuernavaca, celebrada el veintiocho de enero de dos mil dieciséis, que no existía justificación alguna para realizar la interrupción del embarazo a la menor </w:t>
      </w:r>
      <w:r w:rsidR="00040D8E" w:rsidRPr="00040D8E">
        <w:rPr>
          <w:rFonts w:ascii="Arial" w:hAnsi="Arial" w:cs="Arial"/>
          <w:color w:val="FF0000"/>
          <w:sz w:val="28"/>
          <w:szCs w:val="28"/>
          <w:highlight w:val="black"/>
        </w:rPr>
        <w:t xml:space="preserve"> **********</w:t>
      </w:r>
      <w:r w:rsidR="00BC35FA" w:rsidRPr="00E071AD">
        <w:rPr>
          <w:rFonts w:ascii="Arial" w:hAnsi="Arial" w:cs="Arial"/>
          <w:sz w:val="28"/>
          <w:szCs w:val="28"/>
        </w:rPr>
        <w:t xml:space="preserve">, puesto que del análisis del caso </w:t>
      </w:r>
      <w:r w:rsidR="00BC35FA" w:rsidRPr="00E071AD">
        <w:rPr>
          <w:rFonts w:ascii="Arial" w:hAnsi="Arial" w:cs="Arial"/>
          <w:sz w:val="28"/>
          <w:szCs w:val="28"/>
        </w:rPr>
        <w:lastRenderedPageBreak/>
        <w:t xml:space="preserve">clínico de ésta, sólo se advertía que el producto presentaba alteración morfológica pero no patología alguna de la madre. Además, en resolución de cinco de febrero siguiente, el Jefe de Ginecología y Obstetricia de dicha institución médica, informó la decisión de no llevar a cabo el aborto programado, en tanto que </w:t>
      </w:r>
      <w:r w:rsidR="00BC35FA" w:rsidRPr="00E071AD">
        <w:rPr>
          <w:rFonts w:ascii="Arial" w:hAnsi="Arial" w:cs="Arial"/>
          <w:bCs/>
          <w:sz w:val="28"/>
          <w:szCs w:val="28"/>
          <w:lang w:val="es-ES"/>
        </w:rPr>
        <w:t xml:space="preserve">después de un análisis del expediente clínico de la menor de mérito, se concluyó que aquélla presentaba un embarazo </w:t>
      </w:r>
      <w:proofErr w:type="spellStart"/>
      <w:r w:rsidR="00BC35FA" w:rsidRPr="00E071AD">
        <w:rPr>
          <w:rFonts w:ascii="Arial" w:hAnsi="Arial" w:cs="Arial"/>
          <w:bCs/>
          <w:sz w:val="28"/>
          <w:szCs w:val="28"/>
          <w:lang w:val="es-ES"/>
        </w:rPr>
        <w:t>normoevolutivo</w:t>
      </w:r>
      <w:proofErr w:type="spellEnd"/>
      <w:r w:rsidR="00BC35FA" w:rsidRPr="00E071AD">
        <w:rPr>
          <w:rFonts w:ascii="Arial" w:hAnsi="Arial" w:cs="Arial"/>
          <w:bCs/>
          <w:sz w:val="28"/>
          <w:szCs w:val="28"/>
          <w:lang w:val="es-ES"/>
        </w:rPr>
        <w:t xml:space="preserve">, y que si bien el producto es portador de una malformación congénita, ésta no pone en riesgo la vida de la madre. </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Visto lo anterior, esta Segunda Sala de la Suprema Corte de Justicia de la Nación estima que a la luz de las constancias que obran en autos y, en atención a lo sustentado en la presente ejecutoria, se tienen por acreditados los actos graves violatorios de derechos humanos en contra de la menor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en tanto que las autoridades estatales, desde un primer momento, fueron conocedoras de que el embarazo era consecuencia directa de una violación sexual sufrida por la referida menor e, incluso, fueron conocedores de la denuncia formal realizada por aquélla, en conjunto a sus padres, ante la autoridad ministerial correspondiente, en contra de la persona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Y si bien, los médicos involucrados en la práctica y autorización del aborto estaban sujetos a la comunicación expresa por parte de la Fiscalía General del Estado que manifestara la conformidad con la práctica del aborto por derivar de un hecho delictivo como lo es la violación sexual, lo es también que, ante ello, debían de actuar con la mayor diligencia posible, puesto que los obligaba el mandato constitucional y el contenido de la Ley General de Víctimas</w:t>
      </w:r>
      <w:r w:rsidR="002C7D58">
        <w:rPr>
          <w:rFonts w:ascii="Arial" w:hAnsi="Arial" w:cs="Arial"/>
          <w:bCs/>
          <w:sz w:val="28"/>
          <w:szCs w:val="28"/>
          <w:lang w:val="es-ES"/>
        </w:rPr>
        <w:t xml:space="preserve"> y del propio Código Penal estatal</w:t>
      </w:r>
      <w:r w:rsidRPr="00E071AD">
        <w:rPr>
          <w:rFonts w:ascii="Arial" w:hAnsi="Arial" w:cs="Arial"/>
          <w:bCs/>
          <w:sz w:val="28"/>
          <w:szCs w:val="28"/>
          <w:lang w:val="es-ES"/>
        </w:rPr>
        <w:t xml:space="preserve">. </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En esas circunstancias, el que de forma negligente se diera de alta a la paciente menor, aduciendo que no existía justificación alguna para la práctica del procedimiento de aborto, sin esperar la notificación respectiva de la autoridad ministerial que, por tratarse de una violación sexual, debían aguardar, se violaron de forma grave los derechos humanos de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en virtud de que las autoridades estatales desencadenaron </w:t>
      </w:r>
      <w:r w:rsidRPr="00E071AD">
        <w:rPr>
          <w:rFonts w:ascii="Arial" w:hAnsi="Arial" w:cs="Arial"/>
          <w:sz w:val="28"/>
          <w:szCs w:val="28"/>
        </w:rPr>
        <w:t xml:space="preserve">una afectación en los derechos de la menor (que pudiesen implicar daños físico o mentales/psicológicos), que había sido </w:t>
      </w:r>
      <w:r w:rsidRPr="00E071AD">
        <w:rPr>
          <w:rFonts w:ascii="Arial" w:hAnsi="Arial" w:cs="Arial"/>
          <w:sz w:val="28"/>
          <w:szCs w:val="28"/>
        </w:rPr>
        <w:lastRenderedPageBreak/>
        <w:t>víctima de la violación sexual, y que si bien eran conocedor –o tenían la obligación de conocer- las causas absolutorias establecidas en ley respecto del aborto, negaron la prestación del servicio de forma consciente, menoscabando, sin justificación alguna, la personalidad o la integridad física y mental de la quejosa.</w:t>
      </w:r>
      <w:r w:rsidRPr="00E071AD">
        <w:rPr>
          <w:rFonts w:ascii="Arial" w:hAnsi="Arial" w:cs="Arial"/>
          <w:bCs/>
          <w:sz w:val="28"/>
          <w:szCs w:val="28"/>
          <w:lang w:val="es-ES"/>
        </w:rPr>
        <w:t xml:space="preserve"> </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De las constancias que obran como anexo en el expediente en que se actúa, se aprecia un acta de entrevista de la Señora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madre de la menor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ante la Fiscalía Especializada de Delitos Sexuales, adscrita a la Fiscalía General del Estado de Morelos, por virtud de la cual, se solicitó la autorización necesaria para la interrupción del embarazo, considerando que el producto es consecuencia de una violación sexual (registrada con carpeta de investigación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y, además presenta una alteración congénita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lo que implica un riesgo a la vida de la menor. Posteriormente, mediante comparecencia de veintisiete de enero de dos mil dieciséis, ante la referida fiscalía especializada, de los padres de la menor –</w:t>
      </w:r>
      <w:r w:rsidR="00040D8E" w:rsidRPr="00040D8E">
        <w:rPr>
          <w:rFonts w:ascii="Arial" w:hAnsi="Arial" w:cs="Arial"/>
          <w:bCs/>
          <w:color w:val="FF0000"/>
          <w:sz w:val="28"/>
          <w:szCs w:val="28"/>
          <w:highlight w:val="black"/>
          <w:lang w:val="es-ES"/>
        </w:rPr>
        <w:t xml:space="preserve"> **********</w:t>
      </w:r>
      <w:r w:rsidRPr="00E071AD">
        <w:rPr>
          <w:rFonts w:ascii="Arial" w:hAnsi="Arial" w:cs="Arial"/>
          <w:bCs/>
          <w:color w:val="FF0000"/>
          <w:sz w:val="28"/>
          <w:szCs w:val="28"/>
          <w:lang w:val="es-ES"/>
        </w:rPr>
        <w:t xml:space="preserve"> </w:t>
      </w:r>
      <w:r w:rsidRPr="00E071AD">
        <w:rPr>
          <w:rFonts w:ascii="Arial" w:hAnsi="Arial" w:cs="Arial"/>
          <w:bCs/>
          <w:sz w:val="28"/>
          <w:szCs w:val="28"/>
          <w:lang w:val="es-ES"/>
        </w:rPr>
        <w:t xml:space="preserve">y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se solicitó de nueva cuenta la autorización para la realización del aborto.</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Dicha solicitud de interrupción del embarazo, ante autoridad competente, fue del conocimiento pleno de los médicos tratantes del Hospital General “Dr. José G. Parres”, como se advierte de los diversos informes suscritos por el área médica de </w:t>
      </w:r>
      <w:proofErr w:type="spellStart"/>
      <w:r w:rsidRPr="00E071AD">
        <w:rPr>
          <w:rFonts w:ascii="Arial" w:hAnsi="Arial" w:cs="Arial"/>
          <w:bCs/>
          <w:sz w:val="28"/>
          <w:szCs w:val="28"/>
          <w:lang w:val="es-ES"/>
        </w:rPr>
        <w:t>Gineco</w:t>
      </w:r>
      <w:proofErr w:type="spellEnd"/>
      <w:r w:rsidRPr="00E071AD">
        <w:rPr>
          <w:rFonts w:ascii="Arial" w:hAnsi="Arial" w:cs="Arial"/>
          <w:bCs/>
          <w:sz w:val="28"/>
          <w:szCs w:val="28"/>
          <w:lang w:val="es-ES"/>
        </w:rPr>
        <w:t xml:space="preserve">-Obstetricia que reflejan el seguimiento de la paciente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y en los que se manifiesta, de manera expresa, que se tiene conocimiento de que el producto deriva de una violación sexual, además de que presenta aquél una alteración denominada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y, se estipula la espera de una resolución legal al respecto que permita la interrupción correspondiente. </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Empero, previo a la emisión de la autorización legal de mérito (cuya inobservancia a la celeridad que debe darse en este tipo de casos resulta atribuible a la autoridad ministerial local), el Comité de Bioética, en sesión de veintiocho de enero de la anualidad referida, decidió, sin ninguna razón suficiente, dar de alta a la paciente, al afirmar que no existía circunstancia alguna que justificara la realización del aborto; decisión que fue adoptada y acatada por el Jefe del </w:t>
      </w:r>
      <w:r w:rsidRPr="00E071AD">
        <w:rPr>
          <w:rFonts w:ascii="Arial" w:hAnsi="Arial" w:cs="Arial"/>
          <w:bCs/>
          <w:sz w:val="28"/>
          <w:szCs w:val="28"/>
          <w:lang w:val="es-ES"/>
        </w:rPr>
        <w:lastRenderedPageBreak/>
        <w:t xml:space="preserve">Departamento de Ginecología y Obstetricia en comunicado de cinco de febrero siguiente, en el que se incluyó </w:t>
      </w:r>
      <w:r w:rsidR="00682D01">
        <w:rPr>
          <w:rFonts w:ascii="Arial" w:hAnsi="Arial" w:cs="Arial"/>
          <w:bCs/>
          <w:sz w:val="28"/>
          <w:szCs w:val="28"/>
          <w:lang w:val="es-ES"/>
        </w:rPr>
        <w:t>que si bien el producto presenta</w:t>
      </w:r>
      <w:r w:rsidRPr="00E071AD">
        <w:rPr>
          <w:rFonts w:ascii="Arial" w:hAnsi="Arial" w:cs="Arial"/>
          <w:bCs/>
          <w:sz w:val="28"/>
          <w:szCs w:val="28"/>
          <w:lang w:val="es-ES"/>
        </w:rPr>
        <w:t xml:space="preserve"> una malformación congénita, ello no ponía en peligro la vida de la madre, est</w:t>
      </w:r>
      <w:r w:rsidR="00682D01">
        <w:rPr>
          <w:rFonts w:ascii="Arial" w:hAnsi="Arial" w:cs="Arial"/>
          <w:bCs/>
          <w:sz w:val="28"/>
          <w:szCs w:val="28"/>
          <w:lang w:val="es-ES"/>
        </w:rPr>
        <w:t>imación que tuvo como resultado</w:t>
      </w:r>
      <w:r w:rsidRPr="00E071AD">
        <w:rPr>
          <w:rFonts w:ascii="Arial" w:hAnsi="Arial" w:cs="Arial"/>
          <w:bCs/>
          <w:sz w:val="28"/>
          <w:szCs w:val="28"/>
          <w:lang w:val="es-ES"/>
        </w:rPr>
        <w:t xml:space="preserve"> la negativa de la interrupción del embarazo.</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Por tanto, las autoridades médicas de mérito incurrieron en una conculcación grave de derechos humanos en contra de la menor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en tanto que le negaron expresamente la realización del aborto cuando el producto era consecuencia directa de una violación sexual, situación que evidencia un</w:t>
      </w:r>
      <w:r w:rsidR="00682D01">
        <w:rPr>
          <w:rFonts w:ascii="Arial" w:hAnsi="Arial" w:cs="Arial"/>
          <w:bCs/>
          <w:sz w:val="28"/>
          <w:szCs w:val="28"/>
          <w:lang w:val="es-ES"/>
        </w:rPr>
        <w:t>a clara</w:t>
      </w:r>
      <w:r w:rsidRPr="00E071AD">
        <w:rPr>
          <w:rFonts w:ascii="Arial" w:hAnsi="Arial" w:cs="Arial"/>
          <w:bCs/>
          <w:sz w:val="28"/>
          <w:szCs w:val="28"/>
          <w:lang w:val="es-ES"/>
        </w:rPr>
        <w:t xml:space="preserve"> </w:t>
      </w:r>
      <w:r w:rsidR="00682D01">
        <w:rPr>
          <w:rFonts w:ascii="Arial" w:hAnsi="Arial" w:cs="Arial"/>
          <w:bCs/>
          <w:sz w:val="28"/>
          <w:szCs w:val="28"/>
          <w:lang w:val="es-ES"/>
        </w:rPr>
        <w:t xml:space="preserve">violación </w:t>
      </w:r>
      <w:r w:rsidRPr="00E071AD">
        <w:rPr>
          <w:rFonts w:ascii="Arial" w:hAnsi="Arial" w:cs="Arial"/>
          <w:bCs/>
          <w:sz w:val="28"/>
          <w:szCs w:val="28"/>
          <w:lang w:val="es-ES"/>
        </w:rPr>
        <w:t xml:space="preserve">a la normatividad legal local, a saber, el artículo 119, fracción </w:t>
      </w:r>
      <w:r w:rsidR="00A3767D">
        <w:rPr>
          <w:rFonts w:ascii="Arial" w:hAnsi="Arial" w:cs="Arial"/>
          <w:bCs/>
          <w:sz w:val="28"/>
          <w:szCs w:val="28"/>
          <w:lang w:val="es-ES"/>
        </w:rPr>
        <w:t>I</w:t>
      </w:r>
      <w:r w:rsidRPr="00E071AD">
        <w:rPr>
          <w:rFonts w:ascii="Arial" w:hAnsi="Arial" w:cs="Arial"/>
          <w:bCs/>
          <w:sz w:val="28"/>
          <w:szCs w:val="28"/>
          <w:lang w:val="es-ES"/>
        </w:rPr>
        <w:t xml:space="preserve">I, del Código Penal del Estado, así como de la Ley General de Víctimas y, ello implica, acciones que contrarían el espíritu propio del artículo 1º constitucional, en virtud de que, como se ha expresado, la negativa se constituye como un acto </w:t>
      </w:r>
      <w:r w:rsidR="002C7D58">
        <w:rPr>
          <w:rFonts w:ascii="Arial" w:hAnsi="Arial" w:cs="Arial"/>
          <w:bCs/>
          <w:sz w:val="28"/>
          <w:szCs w:val="28"/>
          <w:lang w:val="es-ES"/>
        </w:rPr>
        <w:t xml:space="preserve">violatorio de derechos humanos al permitir </w:t>
      </w:r>
      <w:r w:rsidRPr="00E071AD">
        <w:rPr>
          <w:rFonts w:ascii="Arial" w:hAnsi="Arial" w:cs="Arial"/>
          <w:bCs/>
          <w:sz w:val="28"/>
          <w:szCs w:val="28"/>
          <w:lang w:val="es-ES"/>
        </w:rPr>
        <w:t xml:space="preserve">la continuación de la consecuencia de </w:t>
      </w:r>
      <w:r w:rsidR="002C7D58">
        <w:rPr>
          <w:rFonts w:ascii="Arial" w:hAnsi="Arial" w:cs="Arial"/>
          <w:bCs/>
          <w:sz w:val="28"/>
          <w:szCs w:val="28"/>
          <w:lang w:val="es-ES"/>
        </w:rPr>
        <w:t xml:space="preserve">una agresión sexual </w:t>
      </w:r>
      <w:r w:rsidRPr="00E071AD">
        <w:rPr>
          <w:rFonts w:ascii="Arial" w:hAnsi="Arial" w:cs="Arial"/>
          <w:bCs/>
          <w:sz w:val="28"/>
          <w:szCs w:val="28"/>
          <w:lang w:val="es-ES"/>
        </w:rPr>
        <w:t>sufrida por la menor. Sin que al efecto pueda alegarse la falta de autorización legal para la realización del aborto, puesto que tenían la obligación inexorable de esperar tal resolución para efecto de tomar la decisión correspondiente y, en caso de que dicha autorización no fuera emitida con la celeridad debida (como en el caso), recurrir a sus atribuciones para gestionar ante la propia fiscalía su dictado; ello, en vista a que toda autoridad está obligada a velar por la protección y con</w:t>
      </w:r>
      <w:r w:rsidR="00BC54BA">
        <w:rPr>
          <w:rFonts w:ascii="Arial" w:hAnsi="Arial" w:cs="Arial"/>
          <w:bCs/>
          <w:sz w:val="28"/>
          <w:szCs w:val="28"/>
          <w:lang w:val="es-ES"/>
        </w:rPr>
        <w:t>creción de los derechos humanos; máxime que, como el caso, la víctima es una menor de edad.</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Tal violación a derechos humanos se evidencia con mayor claridad, si se toma en cuenta que el aborto no sólo procedía como consecuencia directa de la agresión sexual sufrida por la menor, sino que también porque en claro desconocimiento a la legislación local que les obliga, niegan la práctica del aborto aun cuando se tenía acreditada fehacientemente diversa </w:t>
      </w:r>
      <w:r w:rsidR="00D0562A">
        <w:rPr>
          <w:rFonts w:ascii="Arial" w:hAnsi="Arial" w:cs="Arial"/>
          <w:bCs/>
          <w:sz w:val="28"/>
          <w:szCs w:val="28"/>
          <w:lang w:val="es-ES"/>
        </w:rPr>
        <w:t>excluyente de responsabilidad</w:t>
      </w:r>
      <w:r w:rsidRPr="00E071AD">
        <w:rPr>
          <w:rFonts w:ascii="Arial" w:hAnsi="Arial" w:cs="Arial"/>
          <w:bCs/>
          <w:sz w:val="28"/>
          <w:szCs w:val="28"/>
          <w:lang w:val="es-ES"/>
        </w:rPr>
        <w:t>, a saber, la presentación de una alteración congénita grave en el producto a juicio de un médico especialista que la diagnostique, bastando el caso, una vez configurada la hipótesis, el consentimiento de la mujer embarazada.</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lastRenderedPageBreak/>
        <w:t xml:space="preserve">En el caso particular, desde una primera valoración (nueve de enero de dos mil dieciséis) realizada por el Hospital General de Cuernavaca a la menor, con diecisiete semanas de gestación, le fue diagnosticado al producto una alteración congénita, a saber, </w:t>
      </w:r>
      <w:r w:rsidR="00040D8E" w:rsidRPr="00040D8E">
        <w:rPr>
          <w:rFonts w:ascii="Arial" w:hAnsi="Arial" w:cs="Arial"/>
          <w:bCs/>
          <w:color w:val="FF0000"/>
          <w:sz w:val="28"/>
          <w:szCs w:val="28"/>
          <w:highlight w:val="black"/>
          <w:lang w:val="es-ES"/>
        </w:rPr>
        <w:t xml:space="preserve"> **********</w:t>
      </w:r>
      <w:r w:rsidRPr="00E071AD">
        <w:rPr>
          <w:rFonts w:ascii="Arial" w:hAnsi="Arial" w:cs="Arial"/>
          <w:bCs/>
          <w:sz w:val="28"/>
          <w:szCs w:val="28"/>
          <w:lang w:val="es-ES"/>
        </w:rPr>
        <w:t xml:space="preserve">, con un riesgo de embarazo alto, situación que fue confirmada en una segunda valoración de quince de enero siguiente, al establecer el Doctor Alberto </w:t>
      </w:r>
      <w:proofErr w:type="spellStart"/>
      <w:r w:rsidRPr="00E071AD">
        <w:rPr>
          <w:rFonts w:ascii="Arial" w:hAnsi="Arial" w:cs="Arial"/>
          <w:bCs/>
          <w:sz w:val="28"/>
          <w:szCs w:val="28"/>
          <w:lang w:val="es-ES"/>
        </w:rPr>
        <w:t>Almazan</w:t>
      </w:r>
      <w:proofErr w:type="spellEnd"/>
      <w:r w:rsidRPr="00E071AD">
        <w:rPr>
          <w:rFonts w:ascii="Arial" w:hAnsi="Arial" w:cs="Arial"/>
          <w:bCs/>
          <w:sz w:val="28"/>
          <w:szCs w:val="28"/>
          <w:lang w:val="es-ES"/>
        </w:rPr>
        <w:t xml:space="preserve"> </w:t>
      </w:r>
      <w:proofErr w:type="spellStart"/>
      <w:r w:rsidRPr="00E071AD">
        <w:rPr>
          <w:rFonts w:ascii="Arial" w:hAnsi="Arial" w:cs="Arial"/>
          <w:bCs/>
          <w:sz w:val="28"/>
          <w:szCs w:val="28"/>
          <w:lang w:val="es-ES"/>
        </w:rPr>
        <w:t>Bertotto</w:t>
      </w:r>
      <w:proofErr w:type="spellEnd"/>
      <w:r w:rsidRPr="00E071AD">
        <w:rPr>
          <w:rFonts w:ascii="Arial" w:hAnsi="Arial" w:cs="Arial"/>
          <w:bCs/>
          <w:sz w:val="28"/>
          <w:szCs w:val="28"/>
          <w:lang w:val="es-ES"/>
        </w:rPr>
        <w:t xml:space="preserve">, que el producto presentaba </w:t>
      </w:r>
      <w:r w:rsidR="00040D8E" w:rsidRPr="00040D8E">
        <w:rPr>
          <w:rFonts w:ascii="Arial" w:hAnsi="Arial" w:cs="Arial"/>
          <w:bCs/>
          <w:color w:val="FF0000"/>
          <w:sz w:val="28"/>
          <w:szCs w:val="28"/>
          <w:highlight w:val="black"/>
          <w:lang w:val="es-ES"/>
        </w:rPr>
        <w:t xml:space="preserve"> **********</w:t>
      </w:r>
      <w:r w:rsidRPr="00E071AD">
        <w:rPr>
          <w:rFonts w:ascii="Arial" w:hAnsi="Arial" w:cs="Arial"/>
          <w:bCs/>
          <w:color w:val="FF0000"/>
          <w:sz w:val="28"/>
          <w:szCs w:val="28"/>
          <w:lang w:val="es-ES"/>
        </w:rPr>
        <w:t xml:space="preserve"> </w:t>
      </w:r>
      <w:r w:rsidRPr="00E071AD">
        <w:rPr>
          <w:rFonts w:ascii="Arial" w:hAnsi="Arial" w:cs="Arial"/>
          <w:bCs/>
          <w:sz w:val="28"/>
          <w:szCs w:val="28"/>
          <w:lang w:val="es-ES"/>
        </w:rPr>
        <w:t>e, incluso, obra en tal constancia, sello que establece el alto riesgo del embarazo, riesgo que fue precisado, como se advierte, en todo el historial médico de la paciente.</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r w:rsidRPr="00E071AD">
        <w:rPr>
          <w:rFonts w:ascii="Arial" w:hAnsi="Arial" w:cs="Arial"/>
          <w:bCs/>
          <w:sz w:val="28"/>
          <w:szCs w:val="28"/>
          <w:lang w:val="es-ES"/>
        </w:rPr>
        <w:t xml:space="preserve">Por lo anterior, la alteración congénita grave fue diagnosticada oportunamente por los médicos tratantes; sin embargo, si bien bastaba el consentimiento de la menor para la realización del aborto en este supuesto, por haberse configurado la hipótesis normativa contenida en la </w:t>
      </w:r>
      <w:r w:rsidR="001604C3">
        <w:rPr>
          <w:rFonts w:ascii="Arial" w:hAnsi="Arial" w:cs="Arial"/>
          <w:bCs/>
          <w:sz w:val="28"/>
          <w:szCs w:val="28"/>
          <w:lang w:val="es-ES"/>
        </w:rPr>
        <w:t xml:space="preserve">excluyente de responsabilidad </w:t>
      </w:r>
      <w:r w:rsidRPr="00E071AD">
        <w:rPr>
          <w:rFonts w:ascii="Arial" w:hAnsi="Arial" w:cs="Arial"/>
          <w:bCs/>
          <w:sz w:val="28"/>
          <w:szCs w:val="28"/>
          <w:lang w:val="es-ES"/>
        </w:rPr>
        <w:t>referida, el Comité de Bioética pasó por alto tal circunstancia y, sin justificación alguna, determinó no había razón suficiente que evidenciara la necesidad de la interrupción del embarazo y aun, con mayor incongruencia, el Jefe de Departamento de Ginecología y Obstetricia del Hospital General sostuvo que la continuación del embarazo no implicaba un riesgo a la vida de la mujer, dicho que se contrapone con todas las declaratorias, de la propia área que coordina, que obran en las constancias, en sentido contrario</w:t>
      </w:r>
      <w:r w:rsidR="009846D5">
        <w:rPr>
          <w:rFonts w:ascii="Arial" w:hAnsi="Arial" w:cs="Arial"/>
          <w:bCs/>
          <w:sz w:val="28"/>
          <w:szCs w:val="28"/>
          <w:lang w:val="es-ES"/>
        </w:rPr>
        <w:t xml:space="preserve">, al calificar </w:t>
      </w:r>
      <w:r w:rsidRPr="00E071AD">
        <w:rPr>
          <w:rFonts w:ascii="Arial" w:hAnsi="Arial" w:cs="Arial"/>
          <w:bCs/>
          <w:sz w:val="28"/>
          <w:szCs w:val="28"/>
          <w:lang w:val="es-ES"/>
        </w:rPr>
        <w:t xml:space="preserve">al embarazo “de alto riesgo”; cuestión que, se reitera, </w:t>
      </w:r>
      <w:r w:rsidR="009846D5">
        <w:rPr>
          <w:rFonts w:ascii="Arial" w:hAnsi="Arial" w:cs="Arial"/>
          <w:bCs/>
          <w:sz w:val="28"/>
          <w:szCs w:val="28"/>
          <w:lang w:val="es-ES"/>
        </w:rPr>
        <w:t xml:space="preserve">viola </w:t>
      </w:r>
      <w:r w:rsidRPr="00E071AD">
        <w:rPr>
          <w:rFonts w:ascii="Arial" w:hAnsi="Arial" w:cs="Arial"/>
          <w:bCs/>
          <w:sz w:val="28"/>
          <w:szCs w:val="28"/>
          <w:lang w:val="es-ES"/>
        </w:rPr>
        <w:t>directamente los derechos de la menor involucrada.</w:t>
      </w:r>
    </w:p>
    <w:p w:rsidR="00BC35FA" w:rsidRPr="00E071AD" w:rsidRDefault="00BC35FA" w:rsidP="00BC35FA">
      <w:pPr>
        <w:pStyle w:val="Prrafodelista"/>
        <w:spacing w:line="276" w:lineRule="auto"/>
        <w:ind w:left="0" w:firstLine="720"/>
        <w:jc w:val="both"/>
        <w:rPr>
          <w:rFonts w:ascii="Arial" w:hAnsi="Arial" w:cs="Arial"/>
          <w:bCs/>
          <w:sz w:val="28"/>
          <w:szCs w:val="28"/>
          <w:lang w:val="es-ES"/>
        </w:rPr>
      </w:pPr>
    </w:p>
    <w:p w:rsidR="00466FCC" w:rsidRDefault="00BC35FA" w:rsidP="00BC35FA">
      <w:pPr>
        <w:pStyle w:val="corte4fondo"/>
        <w:spacing w:line="276" w:lineRule="auto"/>
        <w:rPr>
          <w:rFonts w:cs="Arial"/>
          <w:bCs/>
          <w:sz w:val="28"/>
          <w:szCs w:val="28"/>
          <w:lang w:val="es-ES"/>
        </w:rPr>
      </w:pPr>
      <w:r w:rsidRPr="00E071AD">
        <w:rPr>
          <w:rFonts w:cs="Arial"/>
          <w:bCs/>
          <w:sz w:val="28"/>
          <w:szCs w:val="28"/>
          <w:lang w:val="es-ES"/>
        </w:rPr>
        <w:t xml:space="preserve">Bajo esas consideraciones es que esta Segunda Sala de la Suprema Corte de Justicia de la Nación considera que, como bien lo afirma la parte quejosa desde su libelo de origen, se concretaron actos por parte de las autoridades adscritas al Hospital General de Cuernavaca, así como de las autoridades del Sistema de Salud, todos del Estado de Morelos, </w:t>
      </w:r>
      <w:r w:rsidR="002C7D58">
        <w:rPr>
          <w:rFonts w:cs="Arial"/>
          <w:bCs/>
          <w:sz w:val="28"/>
          <w:szCs w:val="28"/>
          <w:lang w:val="es-ES"/>
        </w:rPr>
        <w:t xml:space="preserve">y de la propia Fiscalía especializada –por evidente dilación en caso de urgencia-, </w:t>
      </w:r>
      <w:r w:rsidRPr="00E071AD">
        <w:rPr>
          <w:rFonts w:cs="Arial"/>
          <w:bCs/>
          <w:sz w:val="28"/>
          <w:szCs w:val="28"/>
          <w:lang w:val="es-ES"/>
        </w:rPr>
        <w:t xml:space="preserve">que permitieron la permanencia y materialización </w:t>
      </w:r>
      <w:r w:rsidR="002C7D58">
        <w:rPr>
          <w:rFonts w:cs="Arial"/>
          <w:bCs/>
          <w:sz w:val="28"/>
          <w:szCs w:val="28"/>
          <w:lang w:val="es-ES"/>
        </w:rPr>
        <w:t xml:space="preserve"> de violaciones grave a los derechos humanos de </w:t>
      </w:r>
      <w:r w:rsidRPr="00E071AD">
        <w:rPr>
          <w:rFonts w:cs="Arial"/>
          <w:bCs/>
          <w:sz w:val="28"/>
          <w:szCs w:val="28"/>
          <w:lang w:val="es-ES"/>
        </w:rPr>
        <w:t xml:space="preserve">la </w:t>
      </w:r>
      <w:r w:rsidR="00B508EF">
        <w:rPr>
          <w:rFonts w:cs="Arial"/>
          <w:bCs/>
          <w:sz w:val="28"/>
          <w:szCs w:val="28"/>
          <w:lang w:val="es-ES"/>
        </w:rPr>
        <w:t>menor</w:t>
      </w:r>
      <w:r w:rsidRPr="00E071AD">
        <w:rPr>
          <w:rFonts w:cs="Arial"/>
          <w:bCs/>
          <w:sz w:val="28"/>
          <w:szCs w:val="28"/>
          <w:lang w:val="es-ES"/>
        </w:rPr>
        <w:t>, al negársele la interrupción del embarazo, cuyo producto derivaba de una violación sexual e, incluso, aquél presentaba una alteración congénita grave; de ahí, lo esencialmente fundado de los razonamientos aducidos.</w:t>
      </w:r>
    </w:p>
    <w:p w:rsidR="002C7D58" w:rsidRDefault="002C7D58" w:rsidP="00BC35FA">
      <w:pPr>
        <w:pStyle w:val="corte4fondo"/>
        <w:spacing w:line="276" w:lineRule="auto"/>
        <w:rPr>
          <w:rFonts w:cs="Arial"/>
          <w:bCs/>
          <w:sz w:val="28"/>
          <w:szCs w:val="28"/>
          <w:lang w:val="es-ES"/>
        </w:rPr>
      </w:pPr>
    </w:p>
    <w:p w:rsidR="002C7D58" w:rsidRDefault="002C7D58" w:rsidP="002C7D58">
      <w:pPr>
        <w:pStyle w:val="Prrafodelista"/>
        <w:spacing w:line="276" w:lineRule="auto"/>
        <w:ind w:left="0" w:firstLine="720"/>
        <w:jc w:val="both"/>
        <w:rPr>
          <w:rFonts w:ascii="Arial" w:hAnsi="Arial" w:cs="Arial"/>
          <w:bCs/>
          <w:sz w:val="28"/>
          <w:szCs w:val="28"/>
          <w:lang w:val="es-ES"/>
        </w:rPr>
      </w:pPr>
      <w:r>
        <w:rPr>
          <w:rFonts w:ascii="Arial" w:hAnsi="Arial" w:cs="Arial"/>
          <w:bCs/>
          <w:sz w:val="28"/>
          <w:szCs w:val="28"/>
          <w:lang w:val="es-ES"/>
        </w:rPr>
        <w:t>Una vez acreditada la violación de derechos aducida por la parte quejosa, lo procedente es que esta Segunda Sala de la Suprema Corte de Justicia de la Nación analice los efectos que debe darse a la concesión del amparo respectiva.</w:t>
      </w:r>
    </w:p>
    <w:p w:rsidR="002C7D58" w:rsidRDefault="002C7D58" w:rsidP="002C7D58">
      <w:pPr>
        <w:pStyle w:val="Prrafodelista"/>
        <w:spacing w:line="276" w:lineRule="auto"/>
        <w:ind w:left="0" w:firstLine="720"/>
        <w:jc w:val="both"/>
        <w:rPr>
          <w:rFonts w:ascii="Arial" w:hAnsi="Arial" w:cs="Arial"/>
          <w:bCs/>
          <w:sz w:val="28"/>
          <w:szCs w:val="28"/>
          <w:lang w:val="es-ES"/>
        </w:rPr>
      </w:pPr>
    </w:p>
    <w:p w:rsidR="002C7D58" w:rsidRDefault="002C7D58" w:rsidP="002C7D58">
      <w:pPr>
        <w:pStyle w:val="Prrafodelista"/>
        <w:spacing w:line="276" w:lineRule="auto"/>
        <w:ind w:left="0" w:firstLine="720"/>
        <w:jc w:val="both"/>
        <w:rPr>
          <w:rFonts w:ascii="Arial" w:hAnsi="Arial" w:cs="Arial"/>
          <w:bCs/>
          <w:sz w:val="28"/>
          <w:szCs w:val="28"/>
          <w:lang w:val="es-ES"/>
        </w:rPr>
      </w:pPr>
      <w:r w:rsidRPr="002A3086">
        <w:rPr>
          <w:rFonts w:ascii="Arial" w:hAnsi="Arial" w:cs="Arial"/>
          <w:bCs/>
          <w:sz w:val="28"/>
          <w:szCs w:val="28"/>
          <w:lang w:val="es-ES"/>
        </w:rPr>
        <w:t xml:space="preserve">En ese sentido, a juicio de este órgano, el primer efecto inherente a la concesión del amparo, en tratándose de la </w:t>
      </w:r>
      <w:proofErr w:type="spellStart"/>
      <w:r w:rsidRPr="002A3086">
        <w:rPr>
          <w:rFonts w:ascii="Arial" w:hAnsi="Arial" w:cs="Arial"/>
          <w:bCs/>
          <w:sz w:val="28"/>
          <w:szCs w:val="28"/>
          <w:lang w:val="es-ES"/>
        </w:rPr>
        <w:t>litis</w:t>
      </w:r>
      <w:proofErr w:type="spellEnd"/>
      <w:r w:rsidRPr="002A3086">
        <w:rPr>
          <w:rFonts w:ascii="Arial" w:hAnsi="Arial" w:cs="Arial"/>
          <w:bCs/>
          <w:sz w:val="28"/>
          <w:szCs w:val="28"/>
          <w:lang w:val="es-ES"/>
        </w:rPr>
        <w:t xml:space="preserve"> a que se circunscribió el presente asunto, es </w:t>
      </w:r>
      <w:r w:rsidRPr="004147F1">
        <w:rPr>
          <w:rFonts w:ascii="Arial" w:hAnsi="Arial" w:cs="Arial"/>
          <w:b/>
          <w:bCs/>
          <w:sz w:val="28"/>
          <w:szCs w:val="28"/>
          <w:lang w:val="es-ES"/>
        </w:rPr>
        <w:t>reconocer la calidad de víctima directa</w:t>
      </w:r>
      <w:r w:rsidRPr="002A3086">
        <w:rPr>
          <w:rFonts w:ascii="Arial" w:hAnsi="Arial" w:cs="Arial"/>
          <w:bCs/>
          <w:sz w:val="28"/>
          <w:szCs w:val="28"/>
          <w:lang w:val="es-ES"/>
        </w:rPr>
        <w:t xml:space="preserve"> de </w:t>
      </w:r>
      <w:r w:rsidR="00040D8E" w:rsidRPr="00040D8E">
        <w:rPr>
          <w:rFonts w:ascii="Arial" w:hAnsi="Arial" w:cs="Arial"/>
          <w:bCs/>
          <w:color w:val="FF0000"/>
          <w:sz w:val="28"/>
          <w:szCs w:val="28"/>
          <w:highlight w:val="black"/>
          <w:lang w:val="es-ES"/>
        </w:rPr>
        <w:t xml:space="preserve"> **********</w:t>
      </w:r>
      <w:r w:rsidRPr="002A3086">
        <w:rPr>
          <w:rFonts w:ascii="Arial" w:hAnsi="Arial" w:cs="Arial"/>
          <w:bCs/>
          <w:sz w:val="28"/>
          <w:szCs w:val="28"/>
          <w:lang w:val="es-ES"/>
        </w:rPr>
        <w:t xml:space="preserve">, puesto que, como consecuencia de </w:t>
      </w:r>
      <w:r>
        <w:rPr>
          <w:rFonts w:ascii="Arial" w:hAnsi="Arial" w:cs="Arial"/>
          <w:bCs/>
          <w:sz w:val="28"/>
          <w:szCs w:val="28"/>
          <w:lang w:val="es-ES"/>
        </w:rPr>
        <w:t xml:space="preserve">los actos violatorios graves, </w:t>
      </w:r>
      <w:r w:rsidRPr="002A3086">
        <w:rPr>
          <w:rFonts w:ascii="Arial" w:hAnsi="Arial" w:cs="Arial"/>
          <w:bCs/>
          <w:sz w:val="28"/>
          <w:szCs w:val="28"/>
          <w:lang w:val="es-ES"/>
        </w:rPr>
        <w:t xml:space="preserve">sufrió un menoscabo grave en sus derechos; calidad que se hace extensiva a los padres quejosos </w:t>
      </w:r>
      <w:r w:rsidR="00040D8E" w:rsidRPr="00040D8E">
        <w:rPr>
          <w:rFonts w:ascii="Arial" w:hAnsi="Arial" w:cs="Arial"/>
          <w:color w:val="FF0000"/>
          <w:sz w:val="28"/>
          <w:szCs w:val="28"/>
          <w:highlight w:val="black"/>
          <w:lang w:eastAsia="es-ES"/>
        </w:rPr>
        <w:t xml:space="preserve"> **********</w:t>
      </w:r>
      <w:r w:rsidRPr="007B67C5">
        <w:rPr>
          <w:rFonts w:ascii="Arial" w:hAnsi="Arial" w:cs="Arial"/>
          <w:color w:val="FF0000"/>
          <w:sz w:val="28"/>
          <w:szCs w:val="28"/>
          <w:lang w:eastAsia="es-ES"/>
        </w:rPr>
        <w:t xml:space="preserve"> </w:t>
      </w:r>
      <w:r w:rsidRPr="002A3086">
        <w:rPr>
          <w:rFonts w:ascii="Arial" w:hAnsi="Arial" w:cs="Arial"/>
          <w:sz w:val="28"/>
          <w:szCs w:val="28"/>
          <w:lang w:eastAsia="es-ES"/>
        </w:rPr>
        <w:t xml:space="preserve">y </w:t>
      </w:r>
      <w:r w:rsidR="00040D8E" w:rsidRPr="00040D8E">
        <w:rPr>
          <w:rFonts w:ascii="Arial" w:hAnsi="Arial" w:cs="Arial"/>
          <w:color w:val="FF0000"/>
          <w:sz w:val="28"/>
          <w:szCs w:val="28"/>
          <w:highlight w:val="black"/>
          <w:lang w:eastAsia="es-ES"/>
        </w:rPr>
        <w:t xml:space="preserve"> **********</w:t>
      </w:r>
      <w:r>
        <w:rPr>
          <w:rFonts w:ascii="Arial" w:hAnsi="Arial" w:cs="Arial"/>
          <w:bCs/>
          <w:sz w:val="28"/>
          <w:szCs w:val="28"/>
          <w:lang w:val="es-ES"/>
        </w:rPr>
        <w:t xml:space="preserve">, en su calidad de </w:t>
      </w:r>
      <w:r w:rsidRPr="004147F1">
        <w:rPr>
          <w:rFonts w:ascii="Arial" w:hAnsi="Arial" w:cs="Arial"/>
          <w:b/>
          <w:bCs/>
          <w:sz w:val="28"/>
          <w:szCs w:val="28"/>
          <w:lang w:val="es-ES"/>
        </w:rPr>
        <w:t>víctimas indirectas</w:t>
      </w:r>
      <w:r>
        <w:rPr>
          <w:rFonts w:ascii="Arial" w:hAnsi="Arial" w:cs="Arial"/>
          <w:bCs/>
          <w:sz w:val="28"/>
          <w:szCs w:val="28"/>
          <w:lang w:val="es-ES"/>
        </w:rPr>
        <w:t>, conforme a lo establecido en el artículo 4 de la Ley General de Víctimas. Ello, en atención a que se tratan de los familiares directos de una menor de edad que se han responsabilizado en apoyo y protección en la situación a la que, indebidamente se colocó a la menor, causándoles, en grado diverso, pero grave, un menoscabo en sus derechos.</w:t>
      </w:r>
    </w:p>
    <w:p w:rsidR="002C7D58" w:rsidRDefault="002C7D58" w:rsidP="002C7D58">
      <w:pPr>
        <w:pStyle w:val="Prrafodelista"/>
        <w:spacing w:line="276" w:lineRule="auto"/>
        <w:ind w:left="0" w:firstLine="720"/>
        <w:jc w:val="both"/>
        <w:rPr>
          <w:rFonts w:ascii="Arial" w:hAnsi="Arial" w:cs="Arial"/>
          <w:bCs/>
          <w:sz w:val="28"/>
          <w:szCs w:val="28"/>
          <w:lang w:val="es-ES"/>
        </w:rPr>
      </w:pPr>
    </w:p>
    <w:p w:rsidR="002C7D58" w:rsidRDefault="002C7D58" w:rsidP="002C7D58">
      <w:pPr>
        <w:pStyle w:val="Prrafodelista"/>
        <w:spacing w:line="276" w:lineRule="auto"/>
        <w:ind w:left="0" w:firstLine="720"/>
        <w:jc w:val="both"/>
        <w:rPr>
          <w:rFonts w:ascii="Arial" w:hAnsi="Arial" w:cs="Arial"/>
          <w:bCs/>
          <w:sz w:val="28"/>
          <w:szCs w:val="28"/>
          <w:lang w:val="es-ES"/>
        </w:rPr>
      </w:pPr>
      <w:r w:rsidRPr="00F90564">
        <w:rPr>
          <w:rFonts w:ascii="Arial" w:hAnsi="Arial" w:cs="Arial"/>
          <w:bCs/>
          <w:sz w:val="28"/>
          <w:szCs w:val="28"/>
          <w:lang w:val="es-ES"/>
        </w:rPr>
        <w:t>Bajo ese contexto, en términos del artículo 110, último párrafo de la Ley General de Víctimas</w:t>
      </w:r>
      <w:r w:rsidRPr="00F90564">
        <w:rPr>
          <w:rStyle w:val="Refdenotaalpie"/>
          <w:rFonts w:ascii="Arial" w:hAnsi="Arial" w:cs="Arial"/>
          <w:bCs/>
          <w:sz w:val="28"/>
          <w:szCs w:val="28"/>
          <w:lang w:val="es-ES"/>
        </w:rPr>
        <w:footnoteReference w:id="4"/>
      </w:r>
      <w:r w:rsidRPr="00F90564">
        <w:rPr>
          <w:rFonts w:ascii="Arial" w:hAnsi="Arial" w:cs="Arial"/>
          <w:bCs/>
          <w:sz w:val="28"/>
          <w:szCs w:val="28"/>
          <w:lang w:val="es-ES"/>
        </w:rPr>
        <w:t xml:space="preserve">, la mera declaratoria de calidad de víctima por una de las autoridades competentes –en la especie, un juzgador de amparo- tiene como efecto inherente el acceso de la víctima a los recursos del Fondo conforme a los parámetros previstos para el efecto y la reparación integral por el daño ocasionado con el acto </w:t>
      </w:r>
      <w:proofErr w:type="spellStart"/>
      <w:r w:rsidRPr="00F90564">
        <w:rPr>
          <w:rFonts w:ascii="Arial" w:hAnsi="Arial" w:cs="Arial"/>
          <w:bCs/>
          <w:sz w:val="28"/>
          <w:szCs w:val="28"/>
          <w:lang w:val="es-ES"/>
        </w:rPr>
        <w:t>victimizante</w:t>
      </w:r>
      <w:proofErr w:type="spellEnd"/>
      <w:r w:rsidRPr="00F90564">
        <w:rPr>
          <w:rFonts w:ascii="Arial" w:hAnsi="Arial" w:cs="Arial"/>
          <w:bCs/>
          <w:sz w:val="28"/>
          <w:szCs w:val="28"/>
          <w:lang w:val="es-ES"/>
        </w:rPr>
        <w:t xml:space="preserve">; </w:t>
      </w:r>
      <w:r>
        <w:rPr>
          <w:rFonts w:ascii="Arial" w:hAnsi="Arial" w:cs="Arial"/>
          <w:bCs/>
          <w:sz w:val="28"/>
          <w:szCs w:val="28"/>
          <w:lang w:val="es-ES"/>
        </w:rPr>
        <w:t xml:space="preserve">situación que se reitera por el diverso numeral </w:t>
      </w:r>
      <w:r w:rsidRPr="00F90564">
        <w:rPr>
          <w:rFonts w:ascii="Arial" w:hAnsi="Arial" w:cs="Arial"/>
          <w:bCs/>
          <w:sz w:val="28"/>
          <w:szCs w:val="28"/>
          <w:lang w:val="es-ES"/>
        </w:rPr>
        <w:t xml:space="preserve">111, </w:t>
      </w:r>
      <w:r>
        <w:rPr>
          <w:rFonts w:ascii="Arial" w:hAnsi="Arial" w:cs="Arial"/>
          <w:bCs/>
          <w:sz w:val="28"/>
          <w:szCs w:val="28"/>
          <w:lang w:val="es-ES"/>
        </w:rPr>
        <w:t xml:space="preserve">que establece que </w:t>
      </w:r>
      <w:r w:rsidRPr="00F90564">
        <w:rPr>
          <w:rFonts w:ascii="Arial" w:hAnsi="Arial" w:cs="Arial"/>
          <w:bCs/>
          <w:sz w:val="28"/>
          <w:szCs w:val="28"/>
          <w:lang w:val="es-ES"/>
        </w:rPr>
        <w:t>el reconocimiento de mérito tiene como efectos</w:t>
      </w:r>
      <w:r>
        <w:rPr>
          <w:rFonts w:ascii="Arial" w:eastAsiaTheme="minorHAnsi" w:hAnsi="Arial" w:cs="Arial"/>
          <w:sz w:val="28"/>
          <w:szCs w:val="28"/>
          <w:lang w:val="es-MX" w:eastAsia="en-US"/>
        </w:rPr>
        <w:t xml:space="preserve">: </w:t>
      </w:r>
      <w:r w:rsidRPr="0070235B">
        <w:rPr>
          <w:rFonts w:ascii="Arial" w:eastAsiaTheme="minorHAnsi" w:hAnsi="Arial" w:cs="Arial"/>
          <w:i/>
          <w:sz w:val="28"/>
          <w:szCs w:val="28"/>
          <w:lang w:val="es-MX" w:eastAsia="en-US"/>
        </w:rPr>
        <w:t xml:space="preserve">“el </w:t>
      </w:r>
      <w:r w:rsidRPr="0070235B">
        <w:rPr>
          <w:rFonts w:ascii="Arial" w:hAnsi="Arial" w:cs="Arial"/>
          <w:i/>
          <w:sz w:val="28"/>
          <w:szCs w:val="28"/>
        </w:rPr>
        <w:t>acceso a los derechos, garantías, acciones, mecanismos y procedimientos, en los términos de la ley de mérito y sus disposiciones reglamentarias […]”</w:t>
      </w:r>
      <w:r>
        <w:rPr>
          <w:rFonts w:ascii="Arial" w:hAnsi="Arial" w:cs="Arial"/>
          <w:sz w:val="28"/>
          <w:szCs w:val="28"/>
        </w:rPr>
        <w:t xml:space="preserve">, previsión que se reproduce en el </w:t>
      </w:r>
      <w:r>
        <w:rPr>
          <w:rFonts w:ascii="Arial" w:hAnsi="Arial" w:cs="Arial"/>
          <w:bCs/>
          <w:sz w:val="28"/>
          <w:szCs w:val="28"/>
          <w:lang w:val="es-ES"/>
        </w:rPr>
        <w:t>dispositivo 119 de la Ley de Víctimas del Estado de Morelos</w:t>
      </w:r>
      <w:r>
        <w:rPr>
          <w:rStyle w:val="Refdenotaalpie"/>
          <w:rFonts w:ascii="Arial" w:hAnsi="Arial" w:cs="Arial"/>
          <w:bCs/>
          <w:sz w:val="28"/>
          <w:szCs w:val="28"/>
          <w:lang w:val="es-ES"/>
        </w:rPr>
        <w:footnoteReference w:id="5"/>
      </w:r>
      <w:r>
        <w:rPr>
          <w:rFonts w:ascii="Arial" w:hAnsi="Arial" w:cs="Arial"/>
          <w:bCs/>
          <w:sz w:val="28"/>
          <w:szCs w:val="28"/>
          <w:lang w:val="es-ES"/>
        </w:rPr>
        <w:t>.</w:t>
      </w:r>
    </w:p>
    <w:p w:rsidR="002C7D58" w:rsidRDefault="002C7D58" w:rsidP="002C7D58">
      <w:pPr>
        <w:pStyle w:val="Prrafodelista"/>
        <w:spacing w:line="276" w:lineRule="auto"/>
        <w:ind w:left="0" w:firstLine="720"/>
        <w:jc w:val="both"/>
        <w:rPr>
          <w:rFonts w:ascii="Arial" w:hAnsi="Arial" w:cs="Arial"/>
          <w:bCs/>
          <w:sz w:val="28"/>
          <w:szCs w:val="28"/>
          <w:lang w:val="es-ES"/>
        </w:rPr>
      </w:pPr>
    </w:p>
    <w:p w:rsidR="002C7D58" w:rsidRDefault="002C7D58" w:rsidP="002C7D58">
      <w:pPr>
        <w:pStyle w:val="Prrafodelista"/>
        <w:spacing w:line="276" w:lineRule="auto"/>
        <w:ind w:left="0" w:firstLine="720"/>
        <w:jc w:val="both"/>
        <w:rPr>
          <w:rFonts w:ascii="Arial" w:hAnsi="Arial" w:cs="Arial"/>
          <w:sz w:val="28"/>
          <w:szCs w:val="28"/>
        </w:rPr>
      </w:pPr>
      <w:r w:rsidRPr="009A5E43">
        <w:rPr>
          <w:rFonts w:ascii="Arial" w:hAnsi="Arial" w:cs="Arial"/>
          <w:bCs/>
          <w:sz w:val="28"/>
          <w:szCs w:val="28"/>
          <w:lang w:val="es-ES"/>
        </w:rPr>
        <w:t xml:space="preserve">Por lo anterior, y ya declarada la calidad de víctimas tanto de la menor </w:t>
      </w:r>
      <w:r w:rsidR="00040D8E" w:rsidRPr="00040D8E">
        <w:rPr>
          <w:rFonts w:ascii="Arial" w:hAnsi="Arial" w:cs="Arial"/>
          <w:bCs/>
          <w:color w:val="FF0000"/>
          <w:sz w:val="28"/>
          <w:szCs w:val="28"/>
          <w:highlight w:val="black"/>
          <w:lang w:val="es-ES"/>
        </w:rPr>
        <w:t xml:space="preserve"> **********</w:t>
      </w:r>
      <w:r w:rsidRPr="009A5E43">
        <w:rPr>
          <w:rFonts w:ascii="Arial" w:hAnsi="Arial" w:cs="Arial"/>
          <w:bCs/>
          <w:sz w:val="28"/>
          <w:szCs w:val="28"/>
          <w:lang w:val="es-ES"/>
        </w:rPr>
        <w:t xml:space="preserve">, como de sus padres </w:t>
      </w:r>
      <w:r w:rsidR="00040D8E" w:rsidRPr="00040D8E">
        <w:rPr>
          <w:rFonts w:ascii="Arial" w:hAnsi="Arial" w:cs="Arial"/>
          <w:color w:val="FF0000"/>
          <w:sz w:val="28"/>
          <w:szCs w:val="28"/>
          <w:highlight w:val="black"/>
          <w:lang w:eastAsia="es-ES"/>
        </w:rPr>
        <w:t xml:space="preserve"> **********</w:t>
      </w:r>
      <w:r w:rsidRPr="007B67C5">
        <w:rPr>
          <w:rFonts w:ascii="Arial" w:hAnsi="Arial" w:cs="Arial"/>
          <w:color w:val="FF0000"/>
          <w:sz w:val="28"/>
          <w:szCs w:val="28"/>
          <w:lang w:eastAsia="es-ES"/>
        </w:rPr>
        <w:t xml:space="preserve"> </w:t>
      </w:r>
      <w:r w:rsidRPr="009A5E43">
        <w:rPr>
          <w:rFonts w:ascii="Arial" w:hAnsi="Arial" w:cs="Arial"/>
          <w:sz w:val="28"/>
          <w:szCs w:val="28"/>
          <w:lang w:eastAsia="es-ES"/>
        </w:rPr>
        <w:t xml:space="preserve">y </w:t>
      </w:r>
      <w:r w:rsidR="00040D8E" w:rsidRPr="00040D8E">
        <w:rPr>
          <w:rFonts w:ascii="Arial" w:hAnsi="Arial" w:cs="Arial"/>
          <w:color w:val="FF0000"/>
          <w:sz w:val="28"/>
          <w:szCs w:val="28"/>
          <w:highlight w:val="black"/>
          <w:lang w:eastAsia="es-ES"/>
        </w:rPr>
        <w:t xml:space="preserve"> **********</w:t>
      </w:r>
      <w:r>
        <w:rPr>
          <w:rFonts w:ascii="Arial" w:hAnsi="Arial" w:cs="Arial"/>
          <w:sz w:val="28"/>
          <w:szCs w:val="28"/>
          <w:lang w:eastAsia="es-ES"/>
        </w:rPr>
        <w:t>, por violación grave, directa e</w:t>
      </w:r>
      <w:r w:rsidRPr="009A5E43">
        <w:rPr>
          <w:rFonts w:ascii="Arial" w:hAnsi="Arial" w:cs="Arial"/>
          <w:sz w:val="28"/>
          <w:szCs w:val="28"/>
          <w:lang w:eastAsia="es-ES"/>
        </w:rPr>
        <w:t xml:space="preserve"> indirecta, de sus derechos, lo procedente es establecer las medidas necesarias para la reparación integral del daño, conforme a los lineamientos que se han establecido a nivel internacional y que se recogen de manera completa en la legislación interna. En esa tesitura, conforme al artículo 26 de la Ley General de Víctimas, las víctimas </w:t>
      </w:r>
      <w:r w:rsidRPr="009A5E43">
        <w:rPr>
          <w:rFonts w:ascii="Arial" w:hAnsi="Arial" w:cs="Arial"/>
          <w:sz w:val="28"/>
          <w:szCs w:val="28"/>
        </w:rPr>
        <w:t xml:space="preserve">tienen derecho a ser reparadas de manera oportuna, plena, diferenciada, transformadora, </w:t>
      </w:r>
      <w:r w:rsidRPr="009A5E43">
        <w:rPr>
          <w:rFonts w:ascii="Arial" w:hAnsi="Arial" w:cs="Arial"/>
          <w:b/>
          <w:sz w:val="28"/>
          <w:szCs w:val="28"/>
        </w:rPr>
        <w:t>integral</w:t>
      </w:r>
      <w:r w:rsidRPr="009A5E43">
        <w:rPr>
          <w:rFonts w:ascii="Arial" w:hAnsi="Arial" w:cs="Arial"/>
          <w:sz w:val="28"/>
          <w:szCs w:val="28"/>
        </w:rPr>
        <w:t xml:space="preserve"> y efectiva por el daño que han sufrido como consecuencia del delito o hecho </w:t>
      </w:r>
      <w:proofErr w:type="spellStart"/>
      <w:r w:rsidRPr="009A5E43">
        <w:rPr>
          <w:rFonts w:ascii="Arial" w:hAnsi="Arial" w:cs="Arial"/>
          <w:sz w:val="28"/>
          <w:szCs w:val="28"/>
        </w:rPr>
        <w:t>victimizante</w:t>
      </w:r>
      <w:proofErr w:type="spellEnd"/>
      <w:r w:rsidRPr="009A5E43">
        <w:rPr>
          <w:rFonts w:ascii="Arial" w:hAnsi="Arial" w:cs="Arial"/>
          <w:sz w:val="28"/>
          <w:szCs w:val="28"/>
        </w:rPr>
        <w:t xml:space="preserve"> que las ha afectado o de las violaciones de derechos humanos que han sufrido, comprendiendo medidas de restitución, rehabilitación, compensación, satisfacción y medidas de no repetición.</w:t>
      </w:r>
    </w:p>
    <w:p w:rsidR="002C7D58" w:rsidRDefault="002C7D58" w:rsidP="002C7D58">
      <w:pPr>
        <w:pStyle w:val="Prrafodelista"/>
        <w:spacing w:line="276" w:lineRule="auto"/>
        <w:ind w:left="0" w:firstLine="720"/>
        <w:jc w:val="both"/>
        <w:rPr>
          <w:rFonts w:ascii="Arial" w:hAnsi="Arial" w:cs="Arial"/>
          <w:sz w:val="28"/>
          <w:szCs w:val="28"/>
        </w:rPr>
      </w:pPr>
    </w:p>
    <w:p w:rsidR="002C7D58" w:rsidRDefault="002C7D58" w:rsidP="002C7D58">
      <w:pPr>
        <w:pStyle w:val="Prrafodelista"/>
        <w:spacing w:line="276" w:lineRule="auto"/>
        <w:ind w:left="0" w:firstLine="720"/>
        <w:jc w:val="both"/>
        <w:rPr>
          <w:rFonts w:ascii="Arial" w:hAnsi="Arial" w:cs="Arial"/>
          <w:sz w:val="28"/>
          <w:szCs w:val="28"/>
        </w:rPr>
      </w:pPr>
      <w:r>
        <w:rPr>
          <w:rFonts w:ascii="Arial" w:hAnsi="Arial" w:cs="Arial"/>
          <w:sz w:val="28"/>
          <w:szCs w:val="28"/>
        </w:rPr>
        <w:t>Así, la reparación integral del daño, implica:</w:t>
      </w:r>
    </w:p>
    <w:p w:rsidR="002C7D58" w:rsidRDefault="002C7D58" w:rsidP="002C7D58">
      <w:pPr>
        <w:pStyle w:val="Prrafodelista"/>
        <w:spacing w:line="276" w:lineRule="auto"/>
        <w:ind w:left="0" w:firstLine="720"/>
        <w:jc w:val="both"/>
        <w:rPr>
          <w:rFonts w:ascii="Arial" w:hAnsi="Arial" w:cs="Arial"/>
          <w:sz w:val="28"/>
          <w:szCs w:val="28"/>
        </w:rPr>
      </w:pPr>
    </w:p>
    <w:p w:rsidR="002C7D58" w:rsidRDefault="002C7D58" w:rsidP="002C7D58">
      <w:pPr>
        <w:pStyle w:val="Prrafodelista"/>
        <w:numPr>
          <w:ilvl w:val="0"/>
          <w:numId w:val="19"/>
        </w:numPr>
        <w:spacing w:line="276" w:lineRule="auto"/>
        <w:jc w:val="both"/>
        <w:rPr>
          <w:rFonts w:ascii="Arial" w:hAnsi="Arial" w:cs="Arial"/>
          <w:sz w:val="28"/>
          <w:szCs w:val="28"/>
        </w:rPr>
      </w:pPr>
      <w:r>
        <w:rPr>
          <w:rFonts w:ascii="Arial" w:hAnsi="Arial" w:cs="Arial"/>
          <w:sz w:val="28"/>
          <w:szCs w:val="28"/>
        </w:rPr>
        <w:t>R</w:t>
      </w:r>
      <w:r w:rsidRPr="00500369">
        <w:rPr>
          <w:rFonts w:ascii="Arial" w:hAnsi="Arial" w:cs="Arial"/>
          <w:sz w:val="28"/>
          <w:szCs w:val="28"/>
        </w:rPr>
        <w:t xml:space="preserve">estitución </w:t>
      </w:r>
      <w:r w:rsidRPr="00632C05">
        <w:rPr>
          <w:rFonts w:ascii="Arial" w:hAnsi="Arial" w:cs="Arial"/>
          <w:sz w:val="28"/>
          <w:szCs w:val="28"/>
        </w:rPr>
        <w:sym w:font="Wingdings" w:char="F0E0"/>
      </w:r>
      <w:r>
        <w:rPr>
          <w:rFonts w:ascii="Arial" w:hAnsi="Arial" w:cs="Arial"/>
          <w:sz w:val="28"/>
          <w:szCs w:val="28"/>
        </w:rPr>
        <w:t xml:space="preserve"> se </w:t>
      </w:r>
      <w:r w:rsidRPr="00500369">
        <w:rPr>
          <w:rFonts w:ascii="Arial" w:hAnsi="Arial" w:cs="Arial"/>
          <w:sz w:val="28"/>
          <w:szCs w:val="28"/>
        </w:rPr>
        <w:t>busca devolver a la víctima a la situación anterior a la comisión del delito o a la violación de sus derechos humanos;</w:t>
      </w:r>
    </w:p>
    <w:p w:rsidR="002C7D58" w:rsidRDefault="002C7D58" w:rsidP="002C7D58">
      <w:pPr>
        <w:pStyle w:val="Prrafodelista"/>
        <w:spacing w:line="276" w:lineRule="auto"/>
        <w:jc w:val="both"/>
        <w:rPr>
          <w:rFonts w:ascii="Arial" w:hAnsi="Arial" w:cs="Arial"/>
          <w:sz w:val="28"/>
          <w:szCs w:val="28"/>
        </w:rPr>
      </w:pPr>
    </w:p>
    <w:p w:rsidR="002C7D58" w:rsidRDefault="002C7D58" w:rsidP="002C7D58">
      <w:pPr>
        <w:pStyle w:val="Prrafodelista"/>
        <w:numPr>
          <w:ilvl w:val="0"/>
          <w:numId w:val="19"/>
        </w:numPr>
        <w:spacing w:line="276" w:lineRule="auto"/>
        <w:jc w:val="both"/>
        <w:rPr>
          <w:rFonts w:ascii="Arial" w:hAnsi="Arial" w:cs="Arial"/>
          <w:sz w:val="28"/>
          <w:szCs w:val="28"/>
        </w:rPr>
      </w:pPr>
      <w:r>
        <w:rPr>
          <w:rFonts w:ascii="Arial" w:hAnsi="Arial" w:cs="Arial"/>
          <w:sz w:val="28"/>
          <w:szCs w:val="28"/>
        </w:rPr>
        <w:t>R</w:t>
      </w:r>
      <w:r w:rsidRPr="00500369">
        <w:rPr>
          <w:rFonts w:ascii="Arial" w:hAnsi="Arial" w:cs="Arial"/>
          <w:sz w:val="28"/>
          <w:szCs w:val="28"/>
        </w:rPr>
        <w:t xml:space="preserve">ehabilitación </w:t>
      </w:r>
      <w:r w:rsidRPr="00632C05">
        <w:rPr>
          <w:rFonts w:ascii="Arial" w:hAnsi="Arial" w:cs="Arial"/>
          <w:sz w:val="28"/>
          <w:szCs w:val="28"/>
        </w:rPr>
        <w:sym w:font="Wingdings" w:char="F0E0"/>
      </w:r>
      <w:r>
        <w:rPr>
          <w:rFonts w:ascii="Arial" w:hAnsi="Arial" w:cs="Arial"/>
          <w:sz w:val="28"/>
          <w:szCs w:val="28"/>
        </w:rPr>
        <w:t xml:space="preserve"> se </w:t>
      </w:r>
      <w:r w:rsidRPr="00500369">
        <w:rPr>
          <w:rFonts w:ascii="Arial" w:hAnsi="Arial" w:cs="Arial"/>
          <w:sz w:val="28"/>
          <w:szCs w:val="28"/>
        </w:rPr>
        <w:t>busca facilitar a la víctima hacer frente a los efectos sufridos por causa del hecho punible o de las violaciones de derechos humanos;</w:t>
      </w:r>
    </w:p>
    <w:p w:rsidR="002C7D58" w:rsidRPr="00500369" w:rsidRDefault="002C7D58" w:rsidP="002C7D58">
      <w:pPr>
        <w:pStyle w:val="Prrafodelista"/>
        <w:rPr>
          <w:rFonts w:ascii="Arial" w:hAnsi="Arial" w:cs="Arial"/>
          <w:sz w:val="28"/>
          <w:szCs w:val="28"/>
        </w:rPr>
      </w:pPr>
    </w:p>
    <w:p w:rsidR="002C7D58" w:rsidRDefault="002C7D58" w:rsidP="002C7D58">
      <w:pPr>
        <w:pStyle w:val="Prrafodelista"/>
        <w:numPr>
          <w:ilvl w:val="0"/>
          <w:numId w:val="19"/>
        </w:numPr>
        <w:spacing w:line="276" w:lineRule="auto"/>
        <w:jc w:val="both"/>
        <w:rPr>
          <w:rFonts w:ascii="Arial" w:hAnsi="Arial" w:cs="Arial"/>
          <w:sz w:val="28"/>
          <w:szCs w:val="28"/>
        </w:rPr>
      </w:pPr>
      <w:r>
        <w:rPr>
          <w:rFonts w:ascii="Arial" w:hAnsi="Arial" w:cs="Arial"/>
          <w:sz w:val="28"/>
          <w:szCs w:val="28"/>
        </w:rPr>
        <w:t>C</w:t>
      </w:r>
      <w:r w:rsidRPr="00500369">
        <w:rPr>
          <w:rFonts w:ascii="Arial" w:hAnsi="Arial" w:cs="Arial"/>
          <w:sz w:val="28"/>
          <w:szCs w:val="28"/>
        </w:rPr>
        <w:t xml:space="preserve">ompensación </w:t>
      </w:r>
      <w:r w:rsidRPr="00632C05">
        <w:rPr>
          <w:rFonts w:ascii="Arial" w:hAnsi="Arial" w:cs="Arial"/>
          <w:sz w:val="28"/>
          <w:szCs w:val="28"/>
        </w:rPr>
        <w:sym w:font="Wingdings" w:char="F0E0"/>
      </w:r>
      <w:r>
        <w:rPr>
          <w:rFonts w:ascii="Arial" w:hAnsi="Arial" w:cs="Arial"/>
          <w:sz w:val="28"/>
          <w:szCs w:val="28"/>
        </w:rPr>
        <w:t xml:space="preserve"> se otorga </w:t>
      </w:r>
      <w:r w:rsidRPr="00500369">
        <w:rPr>
          <w:rFonts w:ascii="Arial" w:hAnsi="Arial" w:cs="Arial"/>
          <w:sz w:val="28"/>
          <w:szCs w:val="28"/>
        </w:rPr>
        <w:t xml:space="preserve">a la víctima de forma apropiada y proporcional a la gravedad del hecho punible cometido o de la violación de derechos humanos sufrida y teniendo en cuenta las circunstancias de cada caso. Ésta se </w:t>
      </w:r>
      <w:r>
        <w:rPr>
          <w:rFonts w:ascii="Arial" w:hAnsi="Arial" w:cs="Arial"/>
          <w:sz w:val="28"/>
          <w:szCs w:val="28"/>
        </w:rPr>
        <w:t xml:space="preserve">concederá </w:t>
      </w:r>
      <w:r w:rsidRPr="00500369">
        <w:rPr>
          <w:rFonts w:ascii="Arial" w:hAnsi="Arial" w:cs="Arial"/>
          <w:sz w:val="28"/>
          <w:szCs w:val="28"/>
        </w:rPr>
        <w:t xml:space="preserve">por todos los perjuicios, sufrimientos y pérdidas económicamente evaluables </w:t>
      </w:r>
      <w:r w:rsidRPr="00500369">
        <w:rPr>
          <w:rFonts w:ascii="Arial" w:hAnsi="Arial" w:cs="Arial"/>
          <w:sz w:val="28"/>
          <w:szCs w:val="28"/>
        </w:rPr>
        <w:lastRenderedPageBreak/>
        <w:t>que sean consecuencia del delito o de la violación de derechos humanos;</w:t>
      </w:r>
    </w:p>
    <w:p w:rsidR="002C7D58" w:rsidRPr="00500369" w:rsidRDefault="002C7D58" w:rsidP="002C7D58">
      <w:pPr>
        <w:pStyle w:val="Prrafodelista"/>
        <w:rPr>
          <w:rFonts w:ascii="Arial" w:hAnsi="Arial" w:cs="Arial"/>
          <w:sz w:val="28"/>
          <w:szCs w:val="28"/>
        </w:rPr>
      </w:pPr>
    </w:p>
    <w:p w:rsidR="002C7D58" w:rsidRDefault="002C7D58" w:rsidP="002C7D58">
      <w:pPr>
        <w:pStyle w:val="Prrafodelista"/>
        <w:numPr>
          <w:ilvl w:val="0"/>
          <w:numId w:val="19"/>
        </w:numPr>
        <w:spacing w:line="276" w:lineRule="auto"/>
        <w:jc w:val="both"/>
        <w:rPr>
          <w:rFonts w:ascii="Arial" w:hAnsi="Arial" w:cs="Arial"/>
          <w:sz w:val="28"/>
          <w:szCs w:val="28"/>
        </w:rPr>
      </w:pPr>
      <w:r>
        <w:rPr>
          <w:rFonts w:ascii="Arial" w:hAnsi="Arial" w:cs="Arial"/>
          <w:sz w:val="28"/>
          <w:szCs w:val="28"/>
        </w:rPr>
        <w:t>S</w:t>
      </w:r>
      <w:r w:rsidRPr="00500369">
        <w:rPr>
          <w:rFonts w:ascii="Arial" w:hAnsi="Arial" w:cs="Arial"/>
          <w:sz w:val="28"/>
          <w:szCs w:val="28"/>
        </w:rPr>
        <w:t xml:space="preserve">atisfacción </w:t>
      </w:r>
      <w:r w:rsidRPr="00632C05">
        <w:rPr>
          <w:rFonts w:ascii="Arial" w:hAnsi="Arial" w:cs="Arial"/>
          <w:sz w:val="28"/>
          <w:szCs w:val="28"/>
        </w:rPr>
        <w:sym w:font="Wingdings" w:char="F0E0"/>
      </w:r>
      <w:r>
        <w:rPr>
          <w:rFonts w:ascii="Arial" w:hAnsi="Arial" w:cs="Arial"/>
          <w:sz w:val="28"/>
          <w:szCs w:val="28"/>
        </w:rPr>
        <w:t xml:space="preserve"> se </w:t>
      </w:r>
      <w:r w:rsidRPr="00500369">
        <w:rPr>
          <w:rFonts w:ascii="Arial" w:hAnsi="Arial" w:cs="Arial"/>
          <w:sz w:val="28"/>
          <w:szCs w:val="28"/>
        </w:rPr>
        <w:t>busca reconocer y restablecer la dignidad de las víctimas</w:t>
      </w:r>
      <w:r>
        <w:rPr>
          <w:rFonts w:ascii="Arial" w:hAnsi="Arial" w:cs="Arial"/>
          <w:sz w:val="28"/>
          <w:szCs w:val="28"/>
        </w:rPr>
        <w:t>.</w:t>
      </w:r>
    </w:p>
    <w:p w:rsidR="002C7D58" w:rsidRPr="003B5F00" w:rsidRDefault="002C7D58" w:rsidP="002C7D58">
      <w:pPr>
        <w:pStyle w:val="Prrafodelista"/>
        <w:rPr>
          <w:rFonts w:ascii="Arial" w:hAnsi="Arial" w:cs="Arial"/>
          <w:sz w:val="28"/>
          <w:szCs w:val="28"/>
        </w:rPr>
      </w:pPr>
    </w:p>
    <w:p w:rsidR="002C7D58" w:rsidRDefault="002C7D58" w:rsidP="002C7D58">
      <w:pPr>
        <w:pStyle w:val="Prrafodelista"/>
        <w:numPr>
          <w:ilvl w:val="0"/>
          <w:numId w:val="19"/>
        </w:numPr>
        <w:spacing w:line="276" w:lineRule="auto"/>
        <w:jc w:val="both"/>
        <w:rPr>
          <w:rFonts w:ascii="Arial" w:hAnsi="Arial" w:cs="Arial"/>
          <w:sz w:val="28"/>
          <w:szCs w:val="28"/>
        </w:rPr>
      </w:pPr>
      <w:r>
        <w:rPr>
          <w:rFonts w:ascii="Arial" w:hAnsi="Arial" w:cs="Arial"/>
          <w:sz w:val="28"/>
          <w:szCs w:val="28"/>
        </w:rPr>
        <w:t>M</w:t>
      </w:r>
      <w:r w:rsidRPr="00632C05">
        <w:rPr>
          <w:rFonts w:ascii="Arial" w:hAnsi="Arial" w:cs="Arial"/>
          <w:sz w:val="28"/>
          <w:szCs w:val="28"/>
        </w:rPr>
        <w:t xml:space="preserve">edidas de no repetición </w:t>
      </w:r>
      <w:r w:rsidRPr="003B5F00">
        <w:rPr>
          <w:rFonts w:ascii="Arial" w:hAnsi="Arial" w:cs="Arial"/>
          <w:sz w:val="28"/>
          <w:szCs w:val="28"/>
        </w:rPr>
        <w:sym w:font="Wingdings" w:char="F0E0"/>
      </w:r>
      <w:r>
        <w:rPr>
          <w:rFonts w:ascii="Arial" w:hAnsi="Arial" w:cs="Arial"/>
          <w:sz w:val="28"/>
          <w:szCs w:val="28"/>
        </w:rPr>
        <w:t xml:space="preserve"> se busca</w:t>
      </w:r>
      <w:r w:rsidRPr="00632C05">
        <w:rPr>
          <w:rFonts w:ascii="Arial" w:hAnsi="Arial" w:cs="Arial"/>
          <w:sz w:val="28"/>
          <w:szCs w:val="28"/>
        </w:rPr>
        <w:t xml:space="preserve"> que el hecho punible o la violación de derechos sufrida por</w:t>
      </w:r>
      <w:r>
        <w:rPr>
          <w:rFonts w:ascii="Arial" w:hAnsi="Arial" w:cs="Arial"/>
          <w:sz w:val="28"/>
          <w:szCs w:val="28"/>
        </w:rPr>
        <w:t xml:space="preserve"> la víctima no vuelva a ocurrir.</w:t>
      </w:r>
    </w:p>
    <w:p w:rsidR="002C7D58" w:rsidRDefault="002C7D58" w:rsidP="002C7D58">
      <w:pPr>
        <w:spacing w:after="200" w:line="276" w:lineRule="auto"/>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Pr>
          <w:rFonts w:ascii="Arial" w:hAnsi="Arial" w:cs="Arial"/>
          <w:sz w:val="28"/>
          <w:szCs w:val="28"/>
        </w:rPr>
        <w:t>Tomando en cuenta dichos parámetros, es menester señalar que la primera medida derivada de la reparación integral, por la naturaleza de la violación de derechos, y en las circunstancias propias del caso, no resulta satisfecha con la restitución</w:t>
      </w:r>
      <w:r>
        <w:rPr>
          <w:rStyle w:val="Refdenotaalpie"/>
          <w:rFonts w:ascii="Arial" w:hAnsi="Arial" w:cs="Arial"/>
          <w:sz w:val="28"/>
          <w:szCs w:val="28"/>
        </w:rPr>
        <w:footnoteReference w:id="6"/>
      </w:r>
      <w:r>
        <w:rPr>
          <w:rFonts w:ascii="Arial" w:hAnsi="Arial" w:cs="Arial"/>
          <w:sz w:val="28"/>
          <w:szCs w:val="28"/>
        </w:rPr>
        <w:t xml:space="preserve">, en tanto que no resulta posible volver las cosas al estado que tenían antes de la violación. La negativa del aborto (sin causa justificada) respecto de un producto derivado de una violación sexual, cuando tal interrupción es permisible en términos de la legislación penal aplicable, se constituye como un acto </w:t>
      </w:r>
      <w:r w:rsidR="00B67D79">
        <w:rPr>
          <w:rFonts w:ascii="Arial" w:hAnsi="Arial" w:cs="Arial"/>
          <w:sz w:val="28"/>
          <w:szCs w:val="28"/>
        </w:rPr>
        <w:t xml:space="preserve">violatorio </w:t>
      </w:r>
      <w:r w:rsidR="00B67D79">
        <w:rPr>
          <w:rFonts w:ascii="Arial" w:hAnsi="Arial" w:cs="Arial"/>
          <w:sz w:val="28"/>
          <w:szCs w:val="28"/>
        </w:rPr>
        <w:lastRenderedPageBreak/>
        <w:t>grave de derechos humanos</w:t>
      </w:r>
      <w:r>
        <w:rPr>
          <w:rFonts w:ascii="Arial" w:hAnsi="Arial" w:cs="Arial"/>
          <w:sz w:val="28"/>
          <w:szCs w:val="28"/>
        </w:rPr>
        <w:t>, que implica en sí mismo generar la continuidad en el daño ocasionado a la víctima, obligándola a llegar a término del embarazo.</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Pr>
          <w:rFonts w:ascii="Arial" w:hAnsi="Arial" w:cs="Arial"/>
          <w:sz w:val="28"/>
          <w:szCs w:val="28"/>
        </w:rPr>
        <w:t xml:space="preserve">Al momento en que se resuelve el presente recurso, se ha cumplido la fecha que se tuvo por estimada para que llegara a término el embarazo de la menor </w:t>
      </w:r>
      <w:r w:rsidR="00040D8E" w:rsidRPr="00040D8E">
        <w:rPr>
          <w:rFonts w:ascii="Arial" w:hAnsi="Arial" w:cs="Arial"/>
          <w:color w:val="FF0000"/>
          <w:sz w:val="28"/>
          <w:szCs w:val="28"/>
          <w:highlight w:val="black"/>
        </w:rPr>
        <w:t xml:space="preserve"> **********</w:t>
      </w:r>
      <w:r>
        <w:rPr>
          <w:rFonts w:ascii="Arial" w:hAnsi="Arial" w:cs="Arial"/>
          <w:sz w:val="28"/>
          <w:szCs w:val="28"/>
        </w:rPr>
        <w:t xml:space="preserve">, sin que obre en autos constancia alguna que acredite si fue viable la concepción del producto, o bien, la parte quejosa lograra, por medio diverso, la interrupción del embarazo. Por tanto, en ninguno de los casos sería factible una restitución, es decir, regresar las cosas a como se encontraban antes de la violación, puesto que los efectos propios </w:t>
      </w:r>
      <w:r w:rsidR="00B67D79">
        <w:rPr>
          <w:rFonts w:ascii="Arial" w:hAnsi="Arial" w:cs="Arial"/>
          <w:sz w:val="28"/>
          <w:szCs w:val="28"/>
        </w:rPr>
        <w:t xml:space="preserve">de la negativa de practicar la interrupción como acto violatorio de derechos sexuales y reproductivos de la menor, </w:t>
      </w:r>
      <w:r>
        <w:rPr>
          <w:rFonts w:ascii="Arial" w:hAnsi="Arial" w:cs="Arial"/>
          <w:sz w:val="28"/>
          <w:szCs w:val="28"/>
        </w:rPr>
        <w:t xml:space="preserve">se concretizan de manera inmediata en la esfera jurídica de la víctima, </w:t>
      </w:r>
      <w:r w:rsidR="00B67D79">
        <w:rPr>
          <w:rFonts w:ascii="Arial" w:hAnsi="Arial" w:cs="Arial"/>
          <w:sz w:val="28"/>
          <w:szCs w:val="28"/>
        </w:rPr>
        <w:t xml:space="preserve">configurándose un </w:t>
      </w:r>
      <w:r>
        <w:rPr>
          <w:rFonts w:ascii="Arial" w:hAnsi="Arial" w:cs="Arial"/>
          <w:sz w:val="28"/>
          <w:szCs w:val="28"/>
        </w:rPr>
        <w:t xml:space="preserve">hecho </w:t>
      </w:r>
      <w:proofErr w:type="spellStart"/>
      <w:r>
        <w:rPr>
          <w:rFonts w:ascii="Arial" w:hAnsi="Arial" w:cs="Arial"/>
          <w:sz w:val="28"/>
          <w:szCs w:val="28"/>
        </w:rPr>
        <w:t>victimizante</w:t>
      </w:r>
      <w:proofErr w:type="spellEnd"/>
      <w:r>
        <w:rPr>
          <w:rFonts w:ascii="Arial" w:hAnsi="Arial" w:cs="Arial"/>
          <w:sz w:val="28"/>
          <w:szCs w:val="28"/>
        </w:rPr>
        <w:t xml:space="preserve">,  </w:t>
      </w:r>
      <w:r w:rsidR="00B67D79">
        <w:rPr>
          <w:rFonts w:ascii="Arial" w:hAnsi="Arial" w:cs="Arial"/>
          <w:sz w:val="28"/>
          <w:szCs w:val="28"/>
        </w:rPr>
        <w:t xml:space="preserve">que se prolonga desde la negativa y </w:t>
      </w:r>
      <w:r>
        <w:rPr>
          <w:rFonts w:ascii="Arial" w:hAnsi="Arial" w:cs="Arial"/>
          <w:sz w:val="28"/>
          <w:szCs w:val="28"/>
        </w:rPr>
        <w:t>durante todo el tiempo en que la negativa del aborto prosiga, sin que a la fecha haya resolución distinta de las autoridades involucradas y, en caso de ex</w:t>
      </w:r>
      <w:r w:rsidR="003450DA">
        <w:rPr>
          <w:rFonts w:ascii="Arial" w:hAnsi="Arial" w:cs="Arial"/>
          <w:sz w:val="28"/>
          <w:szCs w:val="28"/>
        </w:rPr>
        <w:t>istir</w:t>
      </w:r>
      <w:r>
        <w:rPr>
          <w:rFonts w:ascii="Arial" w:hAnsi="Arial" w:cs="Arial"/>
          <w:sz w:val="28"/>
          <w:szCs w:val="28"/>
        </w:rPr>
        <w:t xml:space="preserve"> tal</w:t>
      </w:r>
      <w:r w:rsidR="003450DA">
        <w:rPr>
          <w:rFonts w:ascii="Arial" w:hAnsi="Arial" w:cs="Arial"/>
          <w:sz w:val="28"/>
          <w:szCs w:val="28"/>
        </w:rPr>
        <w:t>,</w:t>
      </w:r>
      <w:r>
        <w:rPr>
          <w:rFonts w:ascii="Arial" w:hAnsi="Arial" w:cs="Arial"/>
          <w:sz w:val="28"/>
          <w:szCs w:val="28"/>
        </w:rPr>
        <w:t xml:space="preserve"> sería posterior a la fecha estimada de término en la gestación del producto, lo que implica, sin objeción alguna, la imposibilidad material de restitución. </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Pr>
          <w:rFonts w:ascii="Arial" w:hAnsi="Arial" w:cs="Arial"/>
          <w:sz w:val="28"/>
          <w:szCs w:val="28"/>
        </w:rPr>
        <w:t>Ahora, si bien existe una “</w:t>
      </w:r>
      <w:r w:rsidRPr="00306AE2">
        <w:rPr>
          <w:rFonts w:ascii="Arial" w:hAnsi="Arial" w:cs="Arial"/>
          <w:i/>
          <w:sz w:val="28"/>
          <w:szCs w:val="28"/>
        </w:rPr>
        <w:t>imposibilidad material</w:t>
      </w:r>
      <w:r>
        <w:rPr>
          <w:rFonts w:ascii="Arial" w:hAnsi="Arial" w:cs="Arial"/>
          <w:sz w:val="28"/>
          <w:szCs w:val="28"/>
        </w:rPr>
        <w:t>” para la restitución del derecho violado, ello no deja sin posibilidad de concreción los efectos que pueden imprimirse a esta ejecutoria de amparo. Ello, en tanto que pueden decretarse como medidas inherentes a la calidad de víctima, la compensación económica y aquéllas de satisfacción y no repetición, en cuyo caso, este Órgano de amparo sí estará constreñido a sujetar al cumplimiento a la autoridad</w:t>
      </w:r>
      <w:r w:rsidR="00B67D79">
        <w:rPr>
          <w:rFonts w:ascii="Arial" w:hAnsi="Arial" w:cs="Arial"/>
          <w:sz w:val="28"/>
          <w:szCs w:val="28"/>
        </w:rPr>
        <w:t xml:space="preserve"> competente en materia de Víctimas</w:t>
      </w:r>
      <w:r>
        <w:rPr>
          <w:rFonts w:ascii="Arial" w:hAnsi="Arial" w:cs="Arial"/>
          <w:sz w:val="28"/>
          <w:szCs w:val="28"/>
        </w:rPr>
        <w:t>, que conforme a la regulación aplicable, resulte competente para la determinación de dichas medidas de reparación integral.</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lang w:eastAsia="es-ES"/>
        </w:rPr>
      </w:pPr>
      <w:r w:rsidRPr="00E42619">
        <w:rPr>
          <w:rFonts w:ascii="Arial" w:hAnsi="Arial" w:cs="Arial"/>
          <w:sz w:val="28"/>
          <w:szCs w:val="28"/>
        </w:rPr>
        <w:t>En concordancia con lo anterior, al haberse acreditado la violación grave de derechos humanos en contra de la parte recur</w:t>
      </w:r>
      <w:r w:rsidR="00B67D79">
        <w:rPr>
          <w:rFonts w:ascii="Arial" w:hAnsi="Arial" w:cs="Arial"/>
          <w:sz w:val="28"/>
          <w:szCs w:val="28"/>
        </w:rPr>
        <w:t xml:space="preserve">rente por el hecho </w:t>
      </w:r>
      <w:proofErr w:type="spellStart"/>
      <w:r w:rsidR="00B67D79">
        <w:rPr>
          <w:rFonts w:ascii="Arial" w:hAnsi="Arial" w:cs="Arial"/>
          <w:sz w:val="28"/>
          <w:szCs w:val="28"/>
        </w:rPr>
        <w:t>victimizante</w:t>
      </w:r>
      <w:proofErr w:type="spellEnd"/>
      <w:r w:rsidR="00B67D79">
        <w:rPr>
          <w:rFonts w:ascii="Arial" w:hAnsi="Arial" w:cs="Arial"/>
          <w:sz w:val="28"/>
          <w:szCs w:val="28"/>
        </w:rPr>
        <w:t xml:space="preserve"> analizado en la presente ejecutoria</w:t>
      </w:r>
      <w:r w:rsidRPr="00E42619">
        <w:rPr>
          <w:rFonts w:ascii="Arial" w:hAnsi="Arial" w:cs="Arial"/>
          <w:sz w:val="28"/>
          <w:szCs w:val="28"/>
        </w:rPr>
        <w:t xml:space="preserve">, lo procedente es que se conceda a favor de </w:t>
      </w:r>
      <w:r w:rsidR="00040D8E" w:rsidRPr="00040D8E">
        <w:rPr>
          <w:rFonts w:ascii="Arial" w:hAnsi="Arial" w:cs="Arial"/>
          <w:color w:val="FF0000"/>
          <w:sz w:val="28"/>
          <w:szCs w:val="28"/>
          <w:highlight w:val="black"/>
        </w:rPr>
        <w:t xml:space="preserve"> **********</w:t>
      </w:r>
      <w:r w:rsidRPr="007B67C5">
        <w:rPr>
          <w:rFonts w:ascii="Arial" w:hAnsi="Arial" w:cs="Arial"/>
          <w:color w:val="FF0000"/>
          <w:sz w:val="28"/>
          <w:szCs w:val="28"/>
        </w:rPr>
        <w:t xml:space="preserve"> </w:t>
      </w:r>
      <w:r w:rsidRPr="00E42619">
        <w:rPr>
          <w:rFonts w:ascii="Arial" w:hAnsi="Arial" w:cs="Arial"/>
          <w:sz w:val="28"/>
          <w:szCs w:val="28"/>
        </w:rPr>
        <w:t xml:space="preserve">y de sus padres, </w:t>
      </w:r>
      <w:r w:rsidR="00040D8E" w:rsidRPr="00040D8E">
        <w:rPr>
          <w:rFonts w:ascii="Arial" w:hAnsi="Arial" w:cs="Arial"/>
          <w:color w:val="FF0000"/>
          <w:sz w:val="28"/>
          <w:szCs w:val="28"/>
          <w:highlight w:val="black"/>
          <w:lang w:eastAsia="es-ES"/>
        </w:rPr>
        <w:t xml:space="preserve"> **********</w:t>
      </w:r>
      <w:r w:rsidRPr="00E42619">
        <w:rPr>
          <w:rFonts w:ascii="Arial" w:hAnsi="Arial" w:cs="Arial"/>
          <w:color w:val="FF0000"/>
          <w:sz w:val="28"/>
          <w:szCs w:val="28"/>
          <w:lang w:eastAsia="es-ES"/>
        </w:rPr>
        <w:t xml:space="preserve"> </w:t>
      </w:r>
      <w:r w:rsidRPr="00E42619">
        <w:rPr>
          <w:rFonts w:ascii="Arial" w:hAnsi="Arial" w:cs="Arial"/>
          <w:sz w:val="28"/>
          <w:szCs w:val="28"/>
          <w:lang w:eastAsia="es-ES"/>
        </w:rPr>
        <w:t xml:space="preserve">y </w:t>
      </w:r>
      <w:r w:rsidR="00040D8E" w:rsidRPr="00040D8E">
        <w:rPr>
          <w:rFonts w:ascii="Arial" w:hAnsi="Arial" w:cs="Arial"/>
          <w:color w:val="FF0000"/>
          <w:sz w:val="28"/>
          <w:szCs w:val="28"/>
          <w:highlight w:val="black"/>
          <w:lang w:eastAsia="es-ES"/>
        </w:rPr>
        <w:t xml:space="preserve"> **********</w:t>
      </w:r>
      <w:r>
        <w:rPr>
          <w:rFonts w:ascii="Arial" w:hAnsi="Arial" w:cs="Arial"/>
          <w:sz w:val="28"/>
          <w:szCs w:val="28"/>
          <w:lang w:eastAsia="es-ES"/>
        </w:rPr>
        <w:t xml:space="preserve">, las medidas de reparación integral del daño, a saber, las medidas de rehabilitación, compensación y aquellas de </w:t>
      </w:r>
      <w:r>
        <w:rPr>
          <w:rFonts w:ascii="Arial" w:hAnsi="Arial" w:cs="Arial"/>
          <w:sz w:val="28"/>
          <w:szCs w:val="28"/>
          <w:lang w:eastAsia="es-ES"/>
        </w:rPr>
        <w:lastRenderedPageBreak/>
        <w:t>satisfacción y no repetición, contempladas en la Ley General de Víctimas</w:t>
      </w:r>
      <w:r>
        <w:rPr>
          <w:rStyle w:val="Refdenotaalpie"/>
          <w:rFonts w:ascii="Arial" w:hAnsi="Arial" w:cs="Arial"/>
          <w:sz w:val="28"/>
          <w:szCs w:val="28"/>
          <w:lang w:eastAsia="es-ES"/>
        </w:rPr>
        <w:footnoteReference w:id="7"/>
      </w:r>
      <w:r w:rsidR="003450DA">
        <w:rPr>
          <w:rFonts w:ascii="Arial" w:hAnsi="Arial" w:cs="Arial"/>
          <w:sz w:val="28"/>
          <w:szCs w:val="28"/>
          <w:lang w:eastAsia="es-ES"/>
        </w:rPr>
        <w:t>, y que resultan aplicables al presente caso</w:t>
      </w:r>
      <w:r>
        <w:rPr>
          <w:rFonts w:ascii="Arial" w:hAnsi="Arial" w:cs="Arial"/>
          <w:sz w:val="28"/>
          <w:szCs w:val="28"/>
          <w:lang w:eastAsia="es-ES"/>
        </w:rPr>
        <w:t>:</w:t>
      </w:r>
    </w:p>
    <w:p w:rsidR="002C7D58" w:rsidRDefault="002C7D58" w:rsidP="002C7D58">
      <w:pPr>
        <w:spacing w:line="276" w:lineRule="auto"/>
        <w:ind w:firstLine="709"/>
        <w:jc w:val="both"/>
        <w:rPr>
          <w:rFonts w:ascii="Arial" w:hAnsi="Arial" w:cs="Arial"/>
          <w:sz w:val="28"/>
          <w:szCs w:val="28"/>
          <w:lang w:eastAsia="es-ES"/>
        </w:rPr>
      </w:pPr>
    </w:p>
    <w:p w:rsidR="002C7D58" w:rsidRPr="0026093B" w:rsidRDefault="002C7D58" w:rsidP="002C7D58">
      <w:pPr>
        <w:spacing w:line="276" w:lineRule="auto"/>
        <w:ind w:firstLine="709"/>
        <w:jc w:val="both"/>
        <w:rPr>
          <w:rFonts w:ascii="Arial" w:hAnsi="Arial" w:cs="Arial"/>
          <w:b/>
          <w:sz w:val="28"/>
          <w:szCs w:val="28"/>
          <w:u w:val="single"/>
          <w:lang w:eastAsia="es-ES"/>
        </w:rPr>
      </w:pPr>
      <w:r w:rsidRPr="0026093B">
        <w:rPr>
          <w:rFonts w:ascii="Arial" w:hAnsi="Arial" w:cs="Arial"/>
          <w:b/>
          <w:sz w:val="28"/>
          <w:szCs w:val="28"/>
          <w:u w:val="single"/>
          <w:lang w:eastAsia="es-ES"/>
        </w:rPr>
        <w:t>Medidas de Rehabilitación:</w:t>
      </w:r>
    </w:p>
    <w:p w:rsidR="002C7D58" w:rsidRDefault="002C7D58" w:rsidP="002C7D58">
      <w:pPr>
        <w:pStyle w:val="Prrafodelista"/>
        <w:numPr>
          <w:ilvl w:val="0"/>
          <w:numId w:val="20"/>
        </w:numPr>
        <w:spacing w:line="276" w:lineRule="auto"/>
        <w:jc w:val="both"/>
        <w:rPr>
          <w:rFonts w:ascii="Arial" w:hAnsi="Arial" w:cs="Arial"/>
          <w:sz w:val="28"/>
          <w:szCs w:val="28"/>
          <w:lang w:eastAsia="es-ES"/>
        </w:rPr>
      </w:pPr>
      <w:r w:rsidRPr="0099001A">
        <w:rPr>
          <w:rFonts w:ascii="Arial" w:hAnsi="Arial" w:cs="Arial"/>
          <w:sz w:val="28"/>
          <w:szCs w:val="28"/>
        </w:rPr>
        <w:t>Atención médica, psicológica y psiquiátrica especializadas;</w:t>
      </w:r>
    </w:p>
    <w:p w:rsidR="002C7D58" w:rsidRDefault="002C7D58" w:rsidP="002C7D58">
      <w:pPr>
        <w:pStyle w:val="Prrafodelista"/>
        <w:numPr>
          <w:ilvl w:val="0"/>
          <w:numId w:val="20"/>
        </w:numPr>
        <w:spacing w:line="276" w:lineRule="auto"/>
        <w:jc w:val="both"/>
        <w:rPr>
          <w:rFonts w:ascii="Arial" w:hAnsi="Arial" w:cs="Arial"/>
          <w:sz w:val="28"/>
          <w:szCs w:val="28"/>
        </w:rPr>
      </w:pPr>
      <w:r w:rsidRPr="0099001A">
        <w:rPr>
          <w:rFonts w:ascii="Arial" w:hAnsi="Arial" w:cs="Arial"/>
          <w:sz w:val="28"/>
          <w:szCs w:val="28"/>
        </w:rPr>
        <w:t>Servicios y asesoría jurídicos tendientes a facilitar el ejercicio de los derechos de las víctimas y a garantizar su disfrute pleno y tranquilo;</w:t>
      </w:r>
    </w:p>
    <w:p w:rsidR="002C7D58" w:rsidRDefault="002C7D58" w:rsidP="002C7D58">
      <w:pPr>
        <w:pStyle w:val="Prrafodelista"/>
        <w:numPr>
          <w:ilvl w:val="0"/>
          <w:numId w:val="20"/>
        </w:numPr>
        <w:spacing w:line="276" w:lineRule="auto"/>
        <w:jc w:val="both"/>
        <w:rPr>
          <w:rFonts w:ascii="Arial" w:hAnsi="Arial" w:cs="Arial"/>
          <w:sz w:val="28"/>
          <w:szCs w:val="28"/>
        </w:rPr>
      </w:pPr>
      <w:r w:rsidRPr="0099001A">
        <w:rPr>
          <w:rFonts w:ascii="Arial" w:hAnsi="Arial" w:cs="Arial"/>
          <w:sz w:val="28"/>
          <w:szCs w:val="28"/>
        </w:rPr>
        <w:t xml:space="preserve"> Servicios sociales orientados a garantizar el pleno restablecimiento de los derechos de la víctima en su condición de persona y ciudadana;</w:t>
      </w:r>
    </w:p>
    <w:p w:rsidR="002C7D58" w:rsidRDefault="002C7D58" w:rsidP="002C7D58">
      <w:pPr>
        <w:pStyle w:val="Prrafodelista"/>
        <w:numPr>
          <w:ilvl w:val="0"/>
          <w:numId w:val="20"/>
        </w:numPr>
        <w:spacing w:line="276" w:lineRule="auto"/>
        <w:jc w:val="both"/>
        <w:rPr>
          <w:rFonts w:ascii="Arial" w:hAnsi="Arial" w:cs="Arial"/>
          <w:sz w:val="28"/>
          <w:szCs w:val="28"/>
        </w:rPr>
      </w:pPr>
      <w:r w:rsidRPr="0099001A">
        <w:rPr>
          <w:rFonts w:ascii="Arial" w:hAnsi="Arial" w:cs="Arial"/>
          <w:sz w:val="28"/>
          <w:szCs w:val="28"/>
        </w:rPr>
        <w:t>Programas de educación orientados a la capacitación y formación de las víctimas con el fin de garantizar su plena reintegración a la sociedad y la realización de su proyecto de vida;</w:t>
      </w:r>
    </w:p>
    <w:p w:rsidR="002C7D58" w:rsidRDefault="002C7D58" w:rsidP="002C7D58">
      <w:pPr>
        <w:pStyle w:val="Prrafodelista"/>
        <w:numPr>
          <w:ilvl w:val="0"/>
          <w:numId w:val="20"/>
        </w:numPr>
        <w:spacing w:line="276" w:lineRule="auto"/>
        <w:jc w:val="both"/>
        <w:rPr>
          <w:rFonts w:ascii="Arial" w:hAnsi="Arial" w:cs="Arial"/>
          <w:sz w:val="28"/>
          <w:szCs w:val="28"/>
        </w:rPr>
      </w:pPr>
      <w:r w:rsidRPr="0099001A">
        <w:rPr>
          <w:rFonts w:ascii="Arial" w:hAnsi="Arial" w:cs="Arial"/>
          <w:sz w:val="28"/>
          <w:szCs w:val="28"/>
        </w:rPr>
        <w:t>Programas de capacitación laboral orientados a lograr la plena reintegración de la víctima a la sociedad y la realización de su proyecto de vida, y</w:t>
      </w:r>
    </w:p>
    <w:p w:rsidR="002C7D58" w:rsidRPr="0099001A" w:rsidRDefault="002C7D58" w:rsidP="002C7D58">
      <w:pPr>
        <w:pStyle w:val="Prrafodelista"/>
        <w:numPr>
          <w:ilvl w:val="0"/>
          <w:numId w:val="20"/>
        </w:numPr>
        <w:spacing w:line="276" w:lineRule="auto"/>
        <w:jc w:val="both"/>
        <w:rPr>
          <w:rFonts w:ascii="Arial" w:hAnsi="Arial" w:cs="Arial"/>
          <w:sz w:val="28"/>
          <w:szCs w:val="28"/>
        </w:rPr>
      </w:pPr>
      <w:r w:rsidRPr="0099001A">
        <w:rPr>
          <w:rFonts w:ascii="Arial" w:hAnsi="Arial" w:cs="Arial"/>
          <w:sz w:val="28"/>
          <w:szCs w:val="28"/>
        </w:rPr>
        <w:t>Todas aquellas medidas tendientes a reintegrar a la víctima a la sociedad, incluido su grupo, o comunidad.</w:t>
      </w:r>
    </w:p>
    <w:p w:rsidR="002C7D58" w:rsidRDefault="002C7D58" w:rsidP="002C7D58">
      <w:pPr>
        <w:spacing w:line="276" w:lineRule="auto"/>
        <w:ind w:firstLine="709"/>
        <w:jc w:val="both"/>
        <w:rPr>
          <w:rFonts w:ascii="Arial" w:hAnsi="Arial" w:cs="Arial"/>
          <w:sz w:val="28"/>
          <w:szCs w:val="28"/>
          <w:lang w:eastAsia="es-ES"/>
        </w:rPr>
      </w:pPr>
    </w:p>
    <w:p w:rsidR="002C7D58" w:rsidRDefault="002C7D58" w:rsidP="002C7D58">
      <w:pPr>
        <w:spacing w:line="276" w:lineRule="auto"/>
        <w:ind w:firstLine="709"/>
        <w:jc w:val="both"/>
        <w:rPr>
          <w:rFonts w:ascii="Arial" w:hAnsi="Arial" w:cs="Arial"/>
          <w:sz w:val="28"/>
          <w:szCs w:val="28"/>
        </w:rPr>
      </w:pPr>
      <w:r w:rsidRPr="0026093B">
        <w:rPr>
          <w:rFonts w:ascii="Arial" w:hAnsi="Arial" w:cs="Arial"/>
          <w:b/>
          <w:sz w:val="28"/>
          <w:szCs w:val="28"/>
          <w:u w:val="single"/>
          <w:lang w:eastAsia="es-ES"/>
        </w:rPr>
        <w:t>Medidas de compensación:</w:t>
      </w:r>
      <w:r w:rsidRPr="00400627">
        <w:rPr>
          <w:rFonts w:ascii="Arial" w:hAnsi="Arial" w:cs="Arial"/>
          <w:sz w:val="28"/>
          <w:szCs w:val="28"/>
          <w:lang w:eastAsia="es-ES"/>
        </w:rPr>
        <w:t xml:space="preserve"> éstas se otorgarán por todos </w:t>
      </w:r>
      <w:r w:rsidRPr="00400627">
        <w:rPr>
          <w:rFonts w:ascii="Arial" w:hAnsi="Arial" w:cs="Arial"/>
          <w:sz w:val="28"/>
          <w:szCs w:val="28"/>
        </w:rPr>
        <w:t>los perjuicios, sufrimientos y pérdidas económicamente evaluables que sean consecuencia de</w:t>
      </w:r>
      <w:r>
        <w:rPr>
          <w:rFonts w:ascii="Arial" w:hAnsi="Arial" w:cs="Arial"/>
          <w:sz w:val="28"/>
          <w:szCs w:val="28"/>
        </w:rPr>
        <w:t xml:space="preserve">l hecho </w:t>
      </w:r>
      <w:proofErr w:type="spellStart"/>
      <w:r>
        <w:rPr>
          <w:rFonts w:ascii="Arial" w:hAnsi="Arial" w:cs="Arial"/>
          <w:sz w:val="28"/>
          <w:szCs w:val="28"/>
        </w:rPr>
        <w:t>victimizante</w:t>
      </w:r>
      <w:proofErr w:type="spellEnd"/>
      <w:r>
        <w:rPr>
          <w:rFonts w:ascii="Arial" w:hAnsi="Arial" w:cs="Arial"/>
          <w:sz w:val="28"/>
          <w:szCs w:val="28"/>
        </w:rPr>
        <w:t>. Incluyen como mínimo:</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La reparación del daño sufrido en la integridad física de la víctima;</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lastRenderedPageBreak/>
        <w:t>El resarcimiento de los perjuicios ocasionados o lucro cesante, incluyendo el pago de los salarios o percepciones correspondientes, cuando por lesiones se cause incapacidad para trabajar en oficio, arte o profesión;</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La pérdida de oportunidades, en particular las de educación y prestaciones sociales;</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Los daños patrimoniales generados como consecuencia de delitos o violaciones a derechos humanos;</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El pago de los gastos y costas judiciales del Asesor Jurídico cuando éste sea privado;</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El pago de los tratamientos médicos o terapéuticos que, como consecuencia del delito o de la violación a los derechos humanos, sean necesarios para la recuperación de la salud psíquica y física de la víctima, y</w:t>
      </w:r>
    </w:p>
    <w:p w:rsidR="002C7D58" w:rsidRPr="002D7826" w:rsidRDefault="002C7D58" w:rsidP="002C7D58">
      <w:pPr>
        <w:pStyle w:val="Prrafodelista"/>
        <w:numPr>
          <w:ilvl w:val="0"/>
          <w:numId w:val="21"/>
        </w:numPr>
        <w:spacing w:line="276" w:lineRule="auto"/>
        <w:jc w:val="both"/>
        <w:rPr>
          <w:rFonts w:ascii="Arial" w:hAnsi="Arial" w:cs="Arial"/>
          <w:sz w:val="28"/>
          <w:szCs w:val="28"/>
        </w:rPr>
      </w:pPr>
      <w:r w:rsidRPr="002D7826">
        <w:rPr>
          <w:rFonts w:ascii="Arial" w:hAnsi="Arial" w:cs="Arial"/>
          <w:sz w:val="28"/>
          <w:szCs w:val="28"/>
        </w:rPr>
        <w:t>Los gastos comprobables de transporte, alojamiento, comunicación o alimentación que le ocasione trasladarse al lugar del juicio o para asistir a su tratamiento, si la víctima reside en municipio o delegación distintos al del enjuiciamiento o donde recibe la atención.</w:t>
      </w:r>
    </w:p>
    <w:p w:rsidR="002C7D58" w:rsidRPr="002D7826" w:rsidRDefault="002C7D58" w:rsidP="002C7D58">
      <w:pPr>
        <w:spacing w:line="276" w:lineRule="auto"/>
        <w:ind w:firstLine="709"/>
        <w:jc w:val="both"/>
        <w:rPr>
          <w:rFonts w:ascii="Arial" w:hAnsi="Arial" w:cs="Arial"/>
          <w:sz w:val="28"/>
          <w:szCs w:val="28"/>
          <w:lang w:eastAsia="es-ES"/>
        </w:rPr>
      </w:pPr>
    </w:p>
    <w:p w:rsidR="002C7D58" w:rsidRPr="0026093B" w:rsidRDefault="002C7D58" w:rsidP="002C7D58">
      <w:pPr>
        <w:spacing w:line="276" w:lineRule="auto"/>
        <w:ind w:firstLine="709"/>
        <w:jc w:val="both"/>
        <w:rPr>
          <w:rFonts w:ascii="Arial" w:hAnsi="Arial" w:cs="Arial"/>
          <w:b/>
          <w:sz w:val="28"/>
          <w:szCs w:val="28"/>
          <w:u w:val="single"/>
          <w:lang w:eastAsia="es-ES"/>
        </w:rPr>
      </w:pPr>
      <w:r w:rsidRPr="0026093B">
        <w:rPr>
          <w:rFonts w:ascii="Arial" w:hAnsi="Arial" w:cs="Arial"/>
          <w:b/>
          <w:sz w:val="28"/>
          <w:szCs w:val="28"/>
          <w:u w:val="single"/>
          <w:lang w:eastAsia="es-ES"/>
        </w:rPr>
        <w:t>Medidas de satisfacción:</w:t>
      </w:r>
    </w:p>
    <w:p w:rsidR="002C7D58" w:rsidRDefault="002C7D58" w:rsidP="002C7D58">
      <w:pPr>
        <w:pStyle w:val="Prrafodelista"/>
        <w:numPr>
          <w:ilvl w:val="0"/>
          <w:numId w:val="22"/>
        </w:numPr>
        <w:spacing w:line="276" w:lineRule="auto"/>
        <w:jc w:val="both"/>
        <w:rPr>
          <w:rFonts w:ascii="Arial" w:hAnsi="Arial" w:cs="Arial"/>
          <w:sz w:val="28"/>
          <w:szCs w:val="28"/>
          <w:lang w:eastAsia="es-ES"/>
        </w:rPr>
      </w:pPr>
      <w:r w:rsidRPr="00D5603D">
        <w:rPr>
          <w:rFonts w:ascii="Arial" w:hAnsi="Arial" w:cs="Arial"/>
          <w:sz w:val="28"/>
          <w:szCs w:val="28"/>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rsidR="002C7D58" w:rsidRDefault="002C7D58" w:rsidP="002C7D58">
      <w:pPr>
        <w:pStyle w:val="Prrafodelista"/>
        <w:numPr>
          <w:ilvl w:val="0"/>
          <w:numId w:val="22"/>
        </w:numPr>
        <w:spacing w:line="276" w:lineRule="auto"/>
        <w:jc w:val="both"/>
        <w:rPr>
          <w:rFonts w:ascii="Arial" w:hAnsi="Arial" w:cs="Arial"/>
          <w:sz w:val="28"/>
          <w:szCs w:val="28"/>
          <w:lang w:eastAsia="es-ES"/>
        </w:rPr>
      </w:pPr>
      <w:r w:rsidRPr="00D5603D">
        <w:rPr>
          <w:rFonts w:ascii="Arial" w:hAnsi="Arial" w:cs="Arial"/>
          <w:sz w:val="28"/>
          <w:szCs w:val="28"/>
        </w:rPr>
        <w:t>Una declaración oficial o decisión judicial que restablezca la dignidad, la reputación y los derechos de la víctima y de las personas estrechamente vinculadas a ella;</w:t>
      </w:r>
    </w:p>
    <w:p w:rsidR="002C7D58" w:rsidRDefault="002C7D58" w:rsidP="002C7D58">
      <w:pPr>
        <w:pStyle w:val="Prrafodelista"/>
        <w:numPr>
          <w:ilvl w:val="0"/>
          <w:numId w:val="22"/>
        </w:numPr>
        <w:spacing w:line="276" w:lineRule="auto"/>
        <w:jc w:val="both"/>
        <w:rPr>
          <w:rFonts w:ascii="Arial" w:hAnsi="Arial" w:cs="Arial"/>
          <w:sz w:val="28"/>
          <w:szCs w:val="28"/>
          <w:lang w:eastAsia="es-ES"/>
        </w:rPr>
      </w:pPr>
      <w:r w:rsidRPr="00D5603D">
        <w:rPr>
          <w:rFonts w:ascii="Arial" w:hAnsi="Arial" w:cs="Arial"/>
          <w:sz w:val="28"/>
          <w:szCs w:val="28"/>
        </w:rPr>
        <w:t>Una disculpa pública de parte del Estado, los autores y otras personas involucradas en el hecho punible o en la violación de los derechos, que incluya el reconocimiento de los hechos y la aceptación de responsabilidades;</w:t>
      </w:r>
    </w:p>
    <w:p w:rsidR="002C7D58" w:rsidRDefault="002C7D58" w:rsidP="002C7D58">
      <w:pPr>
        <w:pStyle w:val="Prrafodelista"/>
        <w:numPr>
          <w:ilvl w:val="0"/>
          <w:numId w:val="22"/>
        </w:numPr>
        <w:spacing w:line="276" w:lineRule="auto"/>
        <w:jc w:val="both"/>
        <w:rPr>
          <w:rFonts w:ascii="Arial" w:hAnsi="Arial" w:cs="Arial"/>
          <w:sz w:val="28"/>
          <w:szCs w:val="28"/>
          <w:lang w:eastAsia="es-ES"/>
        </w:rPr>
      </w:pPr>
      <w:r w:rsidRPr="00D5603D">
        <w:rPr>
          <w:rFonts w:ascii="Arial" w:hAnsi="Arial" w:cs="Arial"/>
          <w:sz w:val="28"/>
          <w:szCs w:val="28"/>
        </w:rPr>
        <w:t>La aplicación de sanciones judiciales o administrativas a los responsables de las violaciones de derechos humanos, y</w:t>
      </w:r>
    </w:p>
    <w:p w:rsidR="002C7D58" w:rsidRDefault="002C7D58" w:rsidP="002C7D58">
      <w:pPr>
        <w:pStyle w:val="Prrafodelista"/>
        <w:numPr>
          <w:ilvl w:val="0"/>
          <w:numId w:val="22"/>
        </w:numPr>
        <w:spacing w:line="276" w:lineRule="auto"/>
        <w:jc w:val="both"/>
        <w:rPr>
          <w:rFonts w:ascii="Arial" w:hAnsi="Arial" w:cs="Arial"/>
          <w:sz w:val="28"/>
          <w:szCs w:val="28"/>
          <w:lang w:eastAsia="es-ES"/>
        </w:rPr>
      </w:pPr>
      <w:r w:rsidRPr="00D5603D">
        <w:rPr>
          <w:rFonts w:ascii="Arial" w:hAnsi="Arial" w:cs="Arial"/>
          <w:sz w:val="28"/>
          <w:szCs w:val="28"/>
        </w:rPr>
        <w:lastRenderedPageBreak/>
        <w:t>La realización de actos que conmemoren el honor, la dignidad y la humanidad de las víctimas, tanto vivas como muertas.</w:t>
      </w:r>
    </w:p>
    <w:p w:rsidR="002C7D58" w:rsidRDefault="002C7D58" w:rsidP="002C7D58">
      <w:pPr>
        <w:spacing w:line="276" w:lineRule="auto"/>
        <w:jc w:val="both"/>
        <w:rPr>
          <w:rFonts w:ascii="Arial" w:hAnsi="Arial" w:cs="Arial"/>
          <w:sz w:val="28"/>
          <w:szCs w:val="28"/>
          <w:lang w:eastAsia="es-ES"/>
        </w:rPr>
      </w:pPr>
    </w:p>
    <w:p w:rsidR="002C7D58" w:rsidRPr="00DD3A26" w:rsidRDefault="002C7D58" w:rsidP="002C7D58">
      <w:pPr>
        <w:spacing w:line="276" w:lineRule="auto"/>
        <w:ind w:firstLine="709"/>
        <w:jc w:val="both"/>
        <w:rPr>
          <w:rFonts w:ascii="Arial" w:hAnsi="Arial" w:cs="Arial"/>
          <w:b/>
          <w:sz w:val="28"/>
          <w:szCs w:val="28"/>
          <w:u w:val="single"/>
          <w:lang w:eastAsia="es-ES"/>
        </w:rPr>
      </w:pPr>
      <w:r w:rsidRPr="00DD3A26">
        <w:rPr>
          <w:rFonts w:ascii="Arial" w:hAnsi="Arial" w:cs="Arial"/>
          <w:b/>
          <w:sz w:val="28"/>
          <w:szCs w:val="28"/>
          <w:u w:val="single"/>
          <w:lang w:eastAsia="es-ES"/>
        </w:rPr>
        <w:t>Medidas de no repetición:</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DC28E0">
        <w:rPr>
          <w:rFonts w:ascii="Arial" w:hAnsi="Arial" w:cs="Arial"/>
          <w:sz w:val="28"/>
          <w:szCs w:val="28"/>
        </w:rPr>
        <w:t>El ejercicio de un control efectivo por las autoridades civiles de las fuerzas armadas y de seguridad;</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DC28E0">
        <w:rPr>
          <w:rFonts w:ascii="Arial" w:hAnsi="Arial" w:cs="Arial"/>
          <w:sz w:val="28"/>
          <w:szCs w:val="28"/>
        </w:rPr>
        <w:t>La garantía de que todos los procedimientos penales y administrativos se ajusten a las normas nacionales e internacionales relativas a la competencia, independencia e imparcialidad de las autoridades judiciales y a las garantías del debido proceso;</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El fortalecimiento de la independencia del Poder Judicial;</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limitación en la participación en el gobierno y en las instituciones políticas de los dirigentes políticos que hayan planeado, instigado, ordenado o cometido graves violaciones de los derechos humanos;</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exclusión en la participación en el gobierno o en las fuerzas de seguridad de los militares, agentes de inteligencia y otro personal de seguridad declarados responsables de planear, instigar, ordenar o cometer graves violaciones de los derechos humanos;</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protección de los profesionales del derecho, la salud y la información;</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protección de los defensores de los derechos humanos;</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educación, de modo prioritario y permanente, de todos los sectores de la sociedad respecto de los derechos humanos y la capacitación en esta materia de los funcionarios encargados de hacer cumplir la ley, así como de las</w:t>
      </w:r>
      <w:r>
        <w:rPr>
          <w:rFonts w:ascii="Arial" w:hAnsi="Arial" w:cs="Arial"/>
          <w:sz w:val="28"/>
          <w:szCs w:val="28"/>
        </w:rPr>
        <w:t xml:space="preserve"> fuerzas armadas y de seguridad;</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 xml:space="preserve">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w:t>
      </w:r>
      <w:r w:rsidRPr="00C12495">
        <w:rPr>
          <w:rFonts w:ascii="Arial" w:hAnsi="Arial" w:cs="Arial"/>
          <w:sz w:val="28"/>
          <w:szCs w:val="28"/>
        </w:rPr>
        <w:lastRenderedPageBreak/>
        <w:t>psicológicos y sociales, además del personal de empresas comerciales;</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promoción de mecanismos destinados a prevenir, vigilar y resolver por medios pacíficos los conflictos sociales, y</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revisión y reforma de las leyes, normas u ordenamientos legales que contribuyan a las violaciones manifiestas de las normas internacionales de derechos humanos o las permitan.</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Supervisión de la autoridad;</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Prohibición de ir a un lugar determinado u obligación de residir en él, en caso de existir peligro inminente para la víctima;</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Caución de no ofender;</w:t>
      </w:r>
    </w:p>
    <w:p w:rsidR="002C7D58"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La asistencia a cursos de capacitación sobre derechos humanos, y</w:t>
      </w:r>
    </w:p>
    <w:p w:rsidR="002C7D58" w:rsidRPr="00C12495" w:rsidRDefault="002C7D58" w:rsidP="002C7D58">
      <w:pPr>
        <w:pStyle w:val="Prrafodelista"/>
        <w:numPr>
          <w:ilvl w:val="0"/>
          <w:numId w:val="23"/>
        </w:numPr>
        <w:spacing w:line="276" w:lineRule="auto"/>
        <w:jc w:val="both"/>
        <w:rPr>
          <w:rFonts w:ascii="Arial" w:hAnsi="Arial" w:cs="Arial"/>
          <w:sz w:val="28"/>
          <w:szCs w:val="28"/>
          <w:lang w:eastAsia="es-ES"/>
        </w:rPr>
      </w:pPr>
      <w:r w:rsidRPr="00C12495">
        <w:rPr>
          <w:rFonts w:ascii="Arial" w:hAnsi="Arial" w:cs="Arial"/>
          <w:sz w:val="28"/>
          <w:szCs w:val="28"/>
        </w:rPr>
        <w:t xml:space="preserve">La asistencia a tratamiento de deshabituación o desintoxicación dictada por un juez y sólo en caso de que la adicción hubiera sido la causa de la comisión del delito o hecho </w:t>
      </w:r>
      <w:proofErr w:type="spellStart"/>
      <w:r w:rsidRPr="00C12495">
        <w:rPr>
          <w:rFonts w:ascii="Arial" w:hAnsi="Arial" w:cs="Arial"/>
          <w:sz w:val="28"/>
          <w:szCs w:val="28"/>
        </w:rPr>
        <w:t>victimizante</w:t>
      </w:r>
      <w:proofErr w:type="spellEnd"/>
      <w:r w:rsidRPr="00C12495">
        <w:rPr>
          <w:rFonts w:ascii="Arial" w:hAnsi="Arial" w:cs="Arial"/>
          <w:sz w:val="28"/>
          <w:szCs w:val="28"/>
        </w:rPr>
        <w:t>.</w:t>
      </w:r>
    </w:p>
    <w:p w:rsidR="002C7D58" w:rsidRDefault="002C7D58" w:rsidP="002C7D58">
      <w:pPr>
        <w:spacing w:line="276" w:lineRule="auto"/>
        <w:ind w:firstLine="709"/>
        <w:jc w:val="both"/>
        <w:rPr>
          <w:rFonts w:ascii="Arial" w:hAnsi="Arial" w:cs="Arial"/>
          <w:sz w:val="28"/>
          <w:szCs w:val="28"/>
          <w:lang w:eastAsia="es-ES"/>
        </w:rPr>
      </w:pPr>
    </w:p>
    <w:p w:rsidR="002C7D58" w:rsidRDefault="002C7D58" w:rsidP="002C7D58">
      <w:pPr>
        <w:spacing w:line="276" w:lineRule="auto"/>
        <w:ind w:firstLine="709"/>
        <w:jc w:val="both"/>
        <w:rPr>
          <w:rFonts w:ascii="Arial" w:hAnsi="Arial" w:cs="Arial"/>
          <w:sz w:val="28"/>
          <w:szCs w:val="28"/>
          <w:lang w:eastAsia="es-ES"/>
        </w:rPr>
      </w:pPr>
      <w:r>
        <w:rPr>
          <w:rFonts w:ascii="Arial" w:hAnsi="Arial" w:cs="Arial"/>
          <w:sz w:val="28"/>
          <w:szCs w:val="28"/>
          <w:lang w:eastAsia="es-ES"/>
        </w:rPr>
        <w:t xml:space="preserve">Por tanto, ante un listado no limitativo de las posibles medidas que puede decretar la autoridad competente en materia de víctimas a fin de cumplimentar con la concesión del amparo y, en consecuencia, garantizar la reparación integral de la violación grave de derechos humanos acaecida, el control de constitucionalidad en que se actúa sí puede concretizar efectos, sujetando, en el caso concreto, conforme a la Ley General de Víctimas, a la Comisión Ejecutiva, órgano que actuará, en los términos que prevé la propia legislación y su reglamento, para efecto de </w:t>
      </w:r>
      <w:r w:rsidR="00D05884">
        <w:rPr>
          <w:rFonts w:ascii="Arial" w:hAnsi="Arial" w:cs="Arial"/>
          <w:sz w:val="28"/>
          <w:szCs w:val="28"/>
          <w:lang w:eastAsia="es-ES"/>
        </w:rPr>
        <w:t xml:space="preserve">que </w:t>
      </w:r>
      <w:r>
        <w:rPr>
          <w:rFonts w:ascii="Arial" w:hAnsi="Arial" w:cs="Arial"/>
          <w:sz w:val="28"/>
          <w:szCs w:val="28"/>
          <w:lang w:eastAsia="es-ES"/>
        </w:rPr>
        <w:t xml:space="preserve">solicite, obtenga, o coordine las acciones necesarias que permitan la aportación de los elementos indispensables y eficaces para concretizar las medidas de reparación integral del daño ocasionado con la violación. </w:t>
      </w:r>
    </w:p>
    <w:p w:rsidR="002C7D58" w:rsidRDefault="002C7D58" w:rsidP="002C7D58">
      <w:pPr>
        <w:spacing w:line="276" w:lineRule="auto"/>
        <w:ind w:firstLine="709"/>
        <w:jc w:val="both"/>
        <w:rPr>
          <w:rFonts w:ascii="Arial" w:hAnsi="Arial" w:cs="Arial"/>
          <w:sz w:val="28"/>
          <w:szCs w:val="28"/>
          <w:lang w:eastAsia="es-ES"/>
        </w:rPr>
      </w:pPr>
    </w:p>
    <w:p w:rsidR="002C7D58" w:rsidRDefault="002C7D58" w:rsidP="002C7D58">
      <w:pPr>
        <w:spacing w:line="276" w:lineRule="auto"/>
        <w:ind w:firstLine="709"/>
        <w:jc w:val="both"/>
        <w:rPr>
          <w:rFonts w:ascii="Arial" w:hAnsi="Arial" w:cs="Arial"/>
          <w:sz w:val="28"/>
          <w:szCs w:val="28"/>
          <w:lang w:eastAsia="es-ES"/>
        </w:rPr>
      </w:pPr>
      <w:r>
        <w:rPr>
          <w:rFonts w:ascii="Arial" w:hAnsi="Arial" w:cs="Arial"/>
          <w:sz w:val="28"/>
          <w:szCs w:val="28"/>
          <w:lang w:eastAsia="es-ES"/>
        </w:rPr>
        <w:t>Sin que la Comisión Ejecutiva de Atención y Reparación a Víctimas del Estado de Morelos sea excluida de</w:t>
      </w:r>
      <w:r w:rsidR="00416987">
        <w:rPr>
          <w:rFonts w:ascii="Arial" w:hAnsi="Arial" w:cs="Arial"/>
          <w:sz w:val="28"/>
          <w:szCs w:val="28"/>
          <w:lang w:eastAsia="es-ES"/>
        </w:rPr>
        <w:t xml:space="preserve"> </w:t>
      </w:r>
      <w:r>
        <w:rPr>
          <w:rFonts w:ascii="Arial" w:hAnsi="Arial" w:cs="Arial"/>
          <w:sz w:val="28"/>
          <w:szCs w:val="28"/>
          <w:lang w:eastAsia="es-ES"/>
        </w:rPr>
        <w:t>l</w:t>
      </w:r>
      <w:r w:rsidR="00416987">
        <w:rPr>
          <w:rFonts w:ascii="Arial" w:hAnsi="Arial" w:cs="Arial"/>
          <w:sz w:val="28"/>
          <w:szCs w:val="28"/>
          <w:lang w:eastAsia="es-ES"/>
        </w:rPr>
        <w:t>a</w:t>
      </w:r>
      <w:r>
        <w:rPr>
          <w:rFonts w:ascii="Arial" w:hAnsi="Arial" w:cs="Arial"/>
          <w:sz w:val="28"/>
          <w:szCs w:val="28"/>
          <w:lang w:eastAsia="es-ES"/>
        </w:rPr>
        <w:t xml:space="preserve"> obligatoriedad de garantizar las medidas </w:t>
      </w:r>
      <w:proofErr w:type="spellStart"/>
      <w:r>
        <w:rPr>
          <w:rFonts w:ascii="Arial" w:hAnsi="Arial" w:cs="Arial"/>
          <w:sz w:val="28"/>
          <w:szCs w:val="28"/>
          <w:lang w:eastAsia="es-ES"/>
        </w:rPr>
        <w:t>reparatorias</w:t>
      </w:r>
      <w:proofErr w:type="spellEnd"/>
      <w:r>
        <w:rPr>
          <w:rFonts w:ascii="Arial" w:hAnsi="Arial" w:cs="Arial"/>
          <w:sz w:val="28"/>
          <w:szCs w:val="28"/>
          <w:lang w:eastAsia="es-ES"/>
        </w:rPr>
        <w:t xml:space="preserve">, en tanto que conforme a la Ley General de Víctimas tiene la obligación de coadyuvar con el orden federal en el cumplimiento de las obligaciones previstas en la materia </w:t>
      </w:r>
      <w:r>
        <w:rPr>
          <w:rFonts w:ascii="Arial" w:hAnsi="Arial" w:cs="Arial"/>
          <w:sz w:val="28"/>
          <w:szCs w:val="28"/>
          <w:lang w:eastAsia="es-ES"/>
        </w:rPr>
        <w:lastRenderedPageBreak/>
        <w:t xml:space="preserve">de víctimas, conforme a dicha ley y a la que la rige. Por lo tanto, el Comité Ejecutivo federal podrá auxiliarse para el </w:t>
      </w:r>
      <w:r w:rsidR="00416987">
        <w:rPr>
          <w:rFonts w:ascii="Arial" w:hAnsi="Arial" w:cs="Arial"/>
          <w:sz w:val="28"/>
          <w:szCs w:val="28"/>
          <w:lang w:eastAsia="es-ES"/>
        </w:rPr>
        <w:t xml:space="preserve">acatamiento </w:t>
      </w:r>
      <w:r>
        <w:rPr>
          <w:rFonts w:ascii="Arial" w:hAnsi="Arial" w:cs="Arial"/>
          <w:sz w:val="28"/>
          <w:szCs w:val="28"/>
          <w:lang w:eastAsia="es-ES"/>
        </w:rPr>
        <w:t>de la presente ejecutoria del órgano de mérito local, en todo aquello que estime conveniente para la cumplimentación de la protección constitucional otorgada.</w:t>
      </w:r>
    </w:p>
    <w:p w:rsidR="002C7D58" w:rsidRDefault="002C7D58" w:rsidP="002C7D58">
      <w:pPr>
        <w:spacing w:line="276" w:lineRule="auto"/>
        <w:ind w:firstLine="709"/>
        <w:jc w:val="both"/>
        <w:rPr>
          <w:rFonts w:ascii="Arial" w:hAnsi="Arial" w:cs="Arial"/>
          <w:sz w:val="28"/>
          <w:szCs w:val="28"/>
          <w:lang w:eastAsia="es-ES"/>
        </w:rPr>
      </w:pPr>
    </w:p>
    <w:p w:rsidR="001911DD" w:rsidRDefault="002C7D58" w:rsidP="002C7D58">
      <w:pPr>
        <w:spacing w:line="276" w:lineRule="auto"/>
        <w:ind w:firstLine="709"/>
        <w:jc w:val="both"/>
        <w:rPr>
          <w:rFonts w:ascii="Arial" w:hAnsi="Arial" w:cs="Arial"/>
          <w:sz w:val="28"/>
          <w:szCs w:val="28"/>
        </w:rPr>
      </w:pPr>
      <w:r>
        <w:rPr>
          <w:rFonts w:ascii="Arial" w:hAnsi="Arial" w:cs="Arial"/>
          <w:sz w:val="28"/>
          <w:szCs w:val="28"/>
          <w:lang w:eastAsia="es-ES"/>
        </w:rPr>
        <w:t xml:space="preserve">Las autoridades sujetas al cumplimiento </w:t>
      </w:r>
      <w:r w:rsidR="00416987">
        <w:rPr>
          <w:rFonts w:ascii="Arial" w:hAnsi="Arial" w:cs="Arial"/>
          <w:sz w:val="28"/>
          <w:szCs w:val="28"/>
          <w:lang w:eastAsia="es-ES"/>
        </w:rPr>
        <w:t xml:space="preserve">del </w:t>
      </w:r>
      <w:r>
        <w:rPr>
          <w:rFonts w:ascii="Arial" w:hAnsi="Arial" w:cs="Arial"/>
          <w:sz w:val="28"/>
          <w:szCs w:val="28"/>
          <w:lang w:eastAsia="es-ES"/>
        </w:rPr>
        <w:t xml:space="preserve">fallo, lo harán a la luz del mandato de lograr </w:t>
      </w:r>
      <w:r w:rsidRPr="003B5F30">
        <w:rPr>
          <w:rFonts w:ascii="Arial" w:hAnsi="Arial" w:cs="Arial"/>
          <w:sz w:val="28"/>
          <w:szCs w:val="28"/>
          <w:lang w:eastAsia="es-ES"/>
        </w:rPr>
        <w:t>la mayor satisfacción en la reparación integral y tomando en cuenta que se trata de una violación g</w:t>
      </w:r>
      <w:r w:rsidR="00FF54E8">
        <w:rPr>
          <w:rFonts w:ascii="Arial" w:hAnsi="Arial" w:cs="Arial"/>
          <w:sz w:val="28"/>
          <w:szCs w:val="28"/>
          <w:lang w:eastAsia="es-ES"/>
        </w:rPr>
        <w:t>rave de derechos humanos</w:t>
      </w:r>
      <w:r w:rsidRPr="003B5F30">
        <w:rPr>
          <w:rFonts w:ascii="Arial" w:hAnsi="Arial" w:cs="Arial"/>
          <w:sz w:val="28"/>
          <w:szCs w:val="28"/>
          <w:lang w:eastAsia="es-ES"/>
        </w:rPr>
        <w:t xml:space="preserve"> en contra de una menor y que, por estar involucrado un tema de violación sexual en contra de una mujer, sus decisiones estén circunscritas al principio de </w:t>
      </w:r>
      <w:r w:rsidRPr="00353CE3">
        <w:rPr>
          <w:rFonts w:ascii="Arial" w:hAnsi="Arial" w:cs="Arial"/>
          <w:i/>
          <w:sz w:val="28"/>
          <w:szCs w:val="28"/>
          <w:lang w:eastAsia="es-ES"/>
        </w:rPr>
        <w:t>e</w:t>
      </w:r>
      <w:r w:rsidRPr="00353CE3">
        <w:rPr>
          <w:rFonts w:ascii="Arial" w:hAnsi="Arial" w:cs="Arial"/>
          <w:i/>
          <w:sz w:val="28"/>
          <w:szCs w:val="28"/>
        </w:rPr>
        <w:t>nfoque diferencial y especializado</w:t>
      </w:r>
      <w:r>
        <w:rPr>
          <w:rFonts w:ascii="Arial" w:hAnsi="Arial" w:cs="Arial"/>
          <w:sz w:val="28"/>
          <w:szCs w:val="28"/>
        </w:rPr>
        <w:t xml:space="preserve">, es decir, que se reconozca la existencia, en el caso concreto, de una </w:t>
      </w:r>
      <w:r w:rsidRPr="003B5F30">
        <w:rPr>
          <w:rFonts w:ascii="Arial" w:hAnsi="Arial" w:cs="Arial"/>
          <w:sz w:val="28"/>
          <w:szCs w:val="28"/>
        </w:rPr>
        <w:t>mayor situación de vulnerabilidad en razón de edad</w:t>
      </w:r>
      <w:r>
        <w:rPr>
          <w:rFonts w:ascii="Arial" w:hAnsi="Arial" w:cs="Arial"/>
          <w:sz w:val="28"/>
          <w:szCs w:val="28"/>
        </w:rPr>
        <w:t xml:space="preserve"> y </w:t>
      </w:r>
      <w:r w:rsidRPr="003B5F30">
        <w:rPr>
          <w:rFonts w:ascii="Arial" w:hAnsi="Arial" w:cs="Arial"/>
          <w:sz w:val="28"/>
          <w:szCs w:val="28"/>
        </w:rPr>
        <w:t>género</w:t>
      </w:r>
      <w:r>
        <w:rPr>
          <w:rFonts w:ascii="Arial" w:hAnsi="Arial" w:cs="Arial"/>
          <w:sz w:val="28"/>
          <w:szCs w:val="28"/>
        </w:rPr>
        <w:t>.</w:t>
      </w:r>
      <w:r w:rsidR="001911DD">
        <w:rPr>
          <w:rFonts w:ascii="Arial" w:hAnsi="Arial" w:cs="Arial"/>
          <w:sz w:val="28"/>
          <w:szCs w:val="28"/>
        </w:rPr>
        <w:t xml:space="preserve"> </w:t>
      </w:r>
    </w:p>
    <w:p w:rsidR="001911DD" w:rsidRDefault="001911DD" w:rsidP="002C7D58">
      <w:pPr>
        <w:spacing w:line="276" w:lineRule="auto"/>
        <w:ind w:firstLine="709"/>
        <w:jc w:val="both"/>
        <w:rPr>
          <w:rFonts w:ascii="Arial" w:hAnsi="Arial" w:cs="Arial"/>
          <w:sz w:val="28"/>
          <w:szCs w:val="28"/>
        </w:rPr>
      </w:pPr>
    </w:p>
    <w:p w:rsidR="002C7D58" w:rsidRDefault="001911DD" w:rsidP="002C7D58">
      <w:pPr>
        <w:spacing w:line="276" w:lineRule="auto"/>
        <w:ind w:firstLine="709"/>
        <w:jc w:val="both"/>
        <w:rPr>
          <w:rFonts w:ascii="Arial" w:hAnsi="Arial" w:cs="Arial"/>
          <w:sz w:val="28"/>
          <w:szCs w:val="28"/>
        </w:rPr>
      </w:pPr>
      <w:r>
        <w:rPr>
          <w:rFonts w:ascii="Arial" w:hAnsi="Arial" w:cs="Arial"/>
          <w:sz w:val="28"/>
          <w:szCs w:val="28"/>
        </w:rPr>
        <w:t>Además</w:t>
      </w:r>
      <w:r w:rsidR="007D13ED">
        <w:rPr>
          <w:rFonts w:ascii="Arial" w:hAnsi="Arial" w:cs="Arial"/>
          <w:sz w:val="28"/>
          <w:szCs w:val="28"/>
        </w:rPr>
        <w:t xml:space="preserve">, el Comité debe </w:t>
      </w:r>
      <w:r w:rsidR="004C317E">
        <w:rPr>
          <w:rFonts w:ascii="Arial" w:hAnsi="Arial" w:cs="Arial"/>
          <w:sz w:val="28"/>
          <w:szCs w:val="28"/>
        </w:rPr>
        <w:t xml:space="preserve">poner énfasis suficiente para que </w:t>
      </w:r>
      <w:r>
        <w:rPr>
          <w:rFonts w:ascii="Arial" w:hAnsi="Arial" w:cs="Arial"/>
          <w:sz w:val="28"/>
          <w:szCs w:val="28"/>
        </w:rPr>
        <w:t xml:space="preserve">la </w:t>
      </w:r>
      <w:r w:rsidR="004C317E">
        <w:rPr>
          <w:rFonts w:ascii="Arial" w:hAnsi="Arial" w:cs="Arial"/>
          <w:sz w:val="28"/>
          <w:szCs w:val="28"/>
        </w:rPr>
        <w:t xml:space="preserve">reparación integral </w:t>
      </w:r>
      <w:r>
        <w:rPr>
          <w:rFonts w:ascii="Arial" w:hAnsi="Arial" w:cs="Arial"/>
          <w:sz w:val="28"/>
          <w:szCs w:val="28"/>
        </w:rPr>
        <w:t xml:space="preserve">correspondiente </w:t>
      </w:r>
      <w:r w:rsidR="004C317E">
        <w:rPr>
          <w:rFonts w:ascii="Arial" w:hAnsi="Arial" w:cs="Arial"/>
          <w:sz w:val="28"/>
          <w:szCs w:val="28"/>
        </w:rPr>
        <w:t xml:space="preserve">establezca </w:t>
      </w:r>
      <w:r>
        <w:rPr>
          <w:rFonts w:ascii="Arial" w:hAnsi="Arial" w:cs="Arial"/>
          <w:sz w:val="28"/>
          <w:szCs w:val="28"/>
        </w:rPr>
        <w:t xml:space="preserve">medidas de no repetición que </w:t>
      </w:r>
      <w:r w:rsidR="004C317E">
        <w:rPr>
          <w:rFonts w:ascii="Arial" w:hAnsi="Arial" w:cs="Arial"/>
          <w:sz w:val="28"/>
          <w:szCs w:val="28"/>
        </w:rPr>
        <w:t xml:space="preserve">eviten la concreción de </w:t>
      </w:r>
      <w:r>
        <w:rPr>
          <w:rFonts w:ascii="Arial" w:hAnsi="Arial" w:cs="Arial"/>
          <w:sz w:val="28"/>
          <w:szCs w:val="28"/>
        </w:rPr>
        <w:t xml:space="preserve">violaciones graves a derechos humanos como las que </w:t>
      </w:r>
      <w:r w:rsidR="00156ED3">
        <w:rPr>
          <w:rFonts w:ascii="Arial" w:hAnsi="Arial" w:cs="Arial"/>
          <w:sz w:val="28"/>
          <w:szCs w:val="28"/>
        </w:rPr>
        <w:t xml:space="preserve">nos ocupa en la presente ejecutoria, en tanto que las autoridades </w:t>
      </w:r>
      <w:r w:rsidR="004C317E">
        <w:rPr>
          <w:rFonts w:ascii="Arial" w:hAnsi="Arial" w:cs="Arial"/>
          <w:sz w:val="28"/>
          <w:szCs w:val="28"/>
        </w:rPr>
        <w:t>de todo nivel e</w:t>
      </w:r>
      <w:r w:rsidR="00156ED3">
        <w:rPr>
          <w:rFonts w:ascii="Arial" w:hAnsi="Arial" w:cs="Arial"/>
          <w:sz w:val="28"/>
          <w:szCs w:val="28"/>
        </w:rPr>
        <w:t xml:space="preserve"> índole</w:t>
      </w:r>
      <w:r w:rsidR="004C317E">
        <w:rPr>
          <w:rFonts w:ascii="Arial" w:hAnsi="Arial" w:cs="Arial"/>
          <w:sz w:val="28"/>
          <w:szCs w:val="28"/>
        </w:rPr>
        <w:t>,</w:t>
      </w:r>
      <w:r w:rsidR="00156ED3">
        <w:rPr>
          <w:rFonts w:ascii="Arial" w:hAnsi="Arial" w:cs="Arial"/>
          <w:sz w:val="28"/>
          <w:szCs w:val="28"/>
        </w:rPr>
        <w:t xml:space="preserve"> deben atender de manera eficaz, inmediata y sin objeciones, las solicitudes </w:t>
      </w:r>
      <w:r w:rsidR="004C317E">
        <w:rPr>
          <w:rFonts w:ascii="Arial" w:hAnsi="Arial" w:cs="Arial"/>
          <w:sz w:val="28"/>
          <w:szCs w:val="28"/>
        </w:rPr>
        <w:t xml:space="preserve">de interrupción del embarazo derivados de una violación sexual, privilegiando los derechos de toda mujer que ha sido víctima de </w:t>
      </w:r>
      <w:r w:rsidR="00512A52">
        <w:rPr>
          <w:rFonts w:ascii="Arial" w:hAnsi="Arial" w:cs="Arial"/>
          <w:sz w:val="28"/>
          <w:szCs w:val="28"/>
        </w:rPr>
        <w:t xml:space="preserve">actos crueles e inhumanos </w:t>
      </w:r>
      <w:r w:rsidR="004C317E">
        <w:rPr>
          <w:rFonts w:ascii="Arial" w:hAnsi="Arial" w:cs="Arial"/>
          <w:sz w:val="28"/>
          <w:szCs w:val="28"/>
        </w:rPr>
        <w:t>como lo es una violación sexual</w:t>
      </w:r>
      <w:r w:rsidR="00512A52">
        <w:rPr>
          <w:rStyle w:val="Refdenotaalpie"/>
          <w:rFonts w:ascii="Arial" w:hAnsi="Arial" w:cs="Arial"/>
          <w:sz w:val="28"/>
          <w:szCs w:val="28"/>
        </w:rPr>
        <w:footnoteReference w:id="8"/>
      </w:r>
      <w:r w:rsidR="004C317E">
        <w:rPr>
          <w:rFonts w:ascii="Arial" w:hAnsi="Arial" w:cs="Arial"/>
          <w:sz w:val="28"/>
          <w:szCs w:val="28"/>
        </w:rPr>
        <w:t>, tomando consciencia aquellas autoridades que su actuar en el sentido de realizar la interrupción legal del embarazo deriva no sólo de su legislación secundaria, sino de la observancia inexcusable del mandato constitucional.</w:t>
      </w:r>
    </w:p>
    <w:p w:rsidR="002C7D58" w:rsidRDefault="002C7D58" w:rsidP="002C7D58">
      <w:pPr>
        <w:spacing w:line="276" w:lineRule="auto"/>
        <w:ind w:firstLine="709"/>
        <w:jc w:val="both"/>
        <w:rPr>
          <w:rFonts w:ascii="Arial" w:hAnsi="Arial" w:cs="Arial"/>
          <w:sz w:val="28"/>
          <w:szCs w:val="28"/>
        </w:rPr>
      </w:pPr>
    </w:p>
    <w:p w:rsidR="002C7D58" w:rsidRDefault="00395F0B" w:rsidP="002C7D58">
      <w:pPr>
        <w:spacing w:line="276" w:lineRule="auto"/>
        <w:ind w:firstLine="709"/>
        <w:jc w:val="both"/>
        <w:rPr>
          <w:rFonts w:ascii="Arial" w:hAnsi="Arial" w:cs="Arial"/>
          <w:sz w:val="28"/>
          <w:szCs w:val="28"/>
        </w:rPr>
      </w:pPr>
      <w:r>
        <w:rPr>
          <w:rFonts w:ascii="Arial" w:hAnsi="Arial" w:cs="Arial"/>
          <w:sz w:val="28"/>
          <w:szCs w:val="28"/>
        </w:rPr>
        <w:t>E</w:t>
      </w:r>
      <w:r w:rsidR="002C7D58">
        <w:rPr>
          <w:rFonts w:ascii="Arial" w:hAnsi="Arial" w:cs="Arial"/>
          <w:sz w:val="28"/>
          <w:szCs w:val="28"/>
        </w:rPr>
        <w:t xml:space="preserve">l reconocimiento de víctima que se realiza en el presente asunto, conlleva como consecuencia inmediata, el registro de las </w:t>
      </w:r>
      <w:r w:rsidR="002C7D58">
        <w:rPr>
          <w:rFonts w:ascii="Arial" w:hAnsi="Arial" w:cs="Arial"/>
          <w:sz w:val="28"/>
          <w:szCs w:val="28"/>
        </w:rPr>
        <w:lastRenderedPageBreak/>
        <w:t>víctimas –directa e indirecta- en el Registro Nacional de Víctimas, que incluye los registros estatales (en la especie, el Registro Úni</w:t>
      </w:r>
      <w:r w:rsidR="00C10C54">
        <w:rPr>
          <w:rFonts w:ascii="Arial" w:hAnsi="Arial" w:cs="Arial"/>
          <w:sz w:val="28"/>
          <w:szCs w:val="28"/>
        </w:rPr>
        <w:t xml:space="preserve">co de Víctimas de Morelos) y </w:t>
      </w:r>
      <w:proofErr w:type="gramStart"/>
      <w:r w:rsidR="00C10C54">
        <w:rPr>
          <w:rFonts w:ascii="Arial" w:hAnsi="Arial" w:cs="Arial"/>
          <w:sz w:val="28"/>
          <w:szCs w:val="28"/>
        </w:rPr>
        <w:t>la</w:t>
      </w:r>
      <w:r w:rsidR="002C7D58">
        <w:rPr>
          <w:rFonts w:ascii="Arial" w:hAnsi="Arial" w:cs="Arial"/>
          <w:sz w:val="28"/>
          <w:szCs w:val="28"/>
        </w:rPr>
        <w:t xml:space="preserve"> consecuencias directas de ello, previstas</w:t>
      </w:r>
      <w:proofErr w:type="gramEnd"/>
      <w:r w:rsidR="002C7D58">
        <w:rPr>
          <w:rFonts w:ascii="Arial" w:hAnsi="Arial" w:cs="Arial"/>
          <w:sz w:val="28"/>
          <w:szCs w:val="28"/>
        </w:rPr>
        <w:t xml:space="preserve"> en el marco aplicable.</w:t>
      </w:r>
    </w:p>
    <w:p w:rsidR="00FF54E8" w:rsidRDefault="00FF54E8" w:rsidP="002C7D58">
      <w:pPr>
        <w:spacing w:line="276" w:lineRule="auto"/>
        <w:ind w:firstLine="709"/>
        <w:jc w:val="both"/>
        <w:rPr>
          <w:rFonts w:ascii="Arial" w:hAnsi="Arial" w:cs="Arial"/>
          <w:sz w:val="28"/>
          <w:szCs w:val="28"/>
        </w:rPr>
      </w:pPr>
    </w:p>
    <w:p w:rsidR="00395F0B" w:rsidRDefault="00395F0B" w:rsidP="002C7D58">
      <w:pPr>
        <w:spacing w:line="276" w:lineRule="auto"/>
        <w:ind w:firstLine="709"/>
        <w:jc w:val="both"/>
        <w:rPr>
          <w:rFonts w:ascii="Arial" w:hAnsi="Arial" w:cs="Arial"/>
          <w:sz w:val="28"/>
          <w:szCs w:val="28"/>
        </w:rPr>
      </w:pPr>
      <w:r>
        <w:rPr>
          <w:rFonts w:ascii="Arial" w:hAnsi="Arial" w:cs="Arial"/>
          <w:sz w:val="28"/>
          <w:szCs w:val="28"/>
        </w:rPr>
        <w:t xml:space="preserve">Por último, la autoridad competente en materia de víctimas a quien se </w:t>
      </w:r>
      <w:r w:rsidR="00B844FB">
        <w:rPr>
          <w:rFonts w:ascii="Arial" w:hAnsi="Arial" w:cs="Arial"/>
          <w:sz w:val="28"/>
          <w:szCs w:val="28"/>
        </w:rPr>
        <w:t>sujeta en el cumplimiento de la presente ejecutoria</w:t>
      </w:r>
      <w:r w:rsidR="0052026E">
        <w:rPr>
          <w:rFonts w:ascii="Arial" w:hAnsi="Arial" w:cs="Arial"/>
          <w:sz w:val="28"/>
          <w:szCs w:val="28"/>
        </w:rPr>
        <w:t xml:space="preserve">, al momento de </w:t>
      </w:r>
      <w:r w:rsidR="00695B94">
        <w:rPr>
          <w:rFonts w:ascii="Arial" w:hAnsi="Arial" w:cs="Arial"/>
          <w:sz w:val="28"/>
          <w:szCs w:val="28"/>
        </w:rPr>
        <w:t>individualizar las medidas necesarias para la reparación integral</w:t>
      </w:r>
      <w:r w:rsidR="003F6B4B">
        <w:rPr>
          <w:rFonts w:ascii="Arial" w:hAnsi="Arial" w:cs="Arial"/>
          <w:sz w:val="28"/>
          <w:szCs w:val="28"/>
        </w:rPr>
        <w:t>,</w:t>
      </w:r>
      <w:r w:rsidR="00695B94">
        <w:rPr>
          <w:rFonts w:ascii="Arial" w:hAnsi="Arial" w:cs="Arial"/>
          <w:sz w:val="28"/>
          <w:szCs w:val="28"/>
        </w:rPr>
        <w:t xml:space="preserve"> debe ejercer todas sus atribuciones a fin de acreditar si </w:t>
      </w:r>
      <w:r w:rsidR="001F1DEB">
        <w:rPr>
          <w:rFonts w:ascii="Arial" w:hAnsi="Arial" w:cs="Arial"/>
          <w:sz w:val="28"/>
          <w:szCs w:val="28"/>
        </w:rPr>
        <w:t>el producto llegó a término, o bien, en su caso, la menor puedo interrumpir su embarazo</w:t>
      </w:r>
      <w:r w:rsidR="000910A5">
        <w:rPr>
          <w:rFonts w:ascii="Arial" w:hAnsi="Arial" w:cs="Arial"/>
          <w:sz w:val="28"/>
          <w:szCs w:val="28"/>
        </w:rPr>
        <w:t xml:space="preserve"> –sin que pueda, </w:t>
      </w:r>
      <w:r w:rsidR="003F6B4B">
        <w:rPr>
          <w:rFonts w:ascii="Arial" w:hAnsi="Arial" w:cs="Arial"/>
          <w:sz w:val="28"/>
          <w:szCs w:val="28"/>
        </w:rPr>
        <w:t>bajo circunstancia alguna</w:t>
      </w:r>
      <w:r w:rsidR="000910A5">
        <w:rPr>
          <w:rFonts w:ascii="Arial" w:hAnsi="Arial" w:cs="Arial"/>
          <w:sz w:val="28"/>
          <w:szCs w:val="28"/>
        </w:rPr>
        <w:t xml:space="preserve">, reprochar </w:t>
      </w:r>
      <w:r w:rsidR="003F6B4B">
        <w:rPr>
          <w:rFonts w:ascii="Arial" w:hAnsi="Arial" w:cs="Arial"/>
          <w:sz w:val="28"/>
          <w:szCs w:val="28"/>
        </w:rPr>
        <w:t>su actuar-, a fin de fijar los parámetros necesarios para una reparación justa, como podrían ser, el reembolso de erogaciones médicas que tuvieron que hacerse para la interrupción, o para el parto de ser la circunstancia específica, etc.</w:t>
      </w:r>
    </w:p>
    <w:p w:rsidR="00395F0B" w:rsidRDefault="00395F0B" w:rsidP="002C7D58">
      <w:pPr>
        <w:spacing w:line="276" w:lineRule="auto"/>
        <w:ind w:firstLine="709"/>
        <w:jc w:val="both"/>
        <w:rPr>
          <w:rFonts w:ascii="Arial" w:hAnsi="Arial" w:cs="Arial"/>
          <w:sz w:val="28"/>
          <w:szCs w:val="28"/>
        </w:rPr>
      </w:pPr>
    </w:p>
    <w:p w:rsidR="00FF54E8" w:rsidRDefault="00FF54E8" w:rsidP="002C7D58">
      <w:pPr>
        <w:spacing w:line="276" w:lineRule="auto"/>
        <w:ind w:firstLine="709"/>
        <w:jc w:val="both"/>
        <w:rPr>
          <w:rFonts w:ascii="Arial" w:hAnsi="Arial" w:cs="Arial"/>
          <w:sz w:val="28"/>
          <w:szCs w:val="28"/>
        </w:rPr>
      </w:pPr>
      <w:r>
        <w:rPr>
          <w:rFonts w:ascii="Arial" w:hAnsi="Arial" w:cs="Arial"/>
          <w:sz w:val="28"/>
          <w:szCs w:val="28"/>
        </w:rPr>
        <w:t xml:space="preserve">Lo anterior, no </w:t>
      </w:r>
      <w:r w:rsidR="00A4039B">
        <w:rPr>
          <w:rFonts w:ascii="Arial" w:hAnsi="Arial" w:cs="Arial"/>
          <w:sz w:val="28"/>
          <w:szCs w:val="28"/>
        </w:rPr>
        <w:t xml:space="preserve">releva de obligaciones a las autoridades señaladas como responsables, en tanto que éstas deberán remitir de manera inmediata, completa e integral, </w:t>
      </w:r>
      <w:r w:rsidR="004C317E">
        <w:rPr>
          <w:rFonts w:ascii="Arial" w:hAnsi="Arial" w:cs="Arial"/>
          <w:sz w:val="28"/>
          <w:szCs w:val="28"/>
        </w:rPr>
        <w:t xml:space="preserve">los expedientes clínicos y administrativos de la menor que permitan al Comité Ejecutivo, </w:t>
      </w:r>
      <w:r w:rsidR="00D90781">
        <w:rPr>
          <w:rFonts w:ascii="Arial" w:hAnsi="Arial" w:cs="Arial"/>
          <w:sz w:val="28"/>
          <w:szCs w:val="28"/>
        </w:rPr>
        <w:t>tener los elementos necesarios para la reparación integral de la víct</w:t>
      </w:r>
      <w:r w:rsidR="003F6B4B">
        <w:rPr>
          <w:rFonts w:ascii="Arial" w:hAnsi="Arial" w:cs="Arial"/>
          <w:sz w:val="28"/>
          <w:szCs w:val="28"/>
        </w:rPr>
        <w:t>ima directa y de las indirectas, así como cooperar con el órgano ejecutivo de mérito para efecto de tener los elementos necesarios para la reparación integ</w:t>
      </w:r>
      <w:r w:rsidR="005D396A">
        <w:rPr>
          <w:rFonts w:ascii="Arial" w:hAnsi="Arial" w:cs="Arial"/>
          <w:sz w:val="28"/>
          <w:szCs w:val="28"/>
        </w:rPr>
        <w:t>ral a favor de la parte quejosa y cumplimentar sin dilación alguna, todas y cada una de las medidas impuestas.</w:t>
      </w:r>
      <w:r w:rsidR="00D90781">
        <w:rPr>
          <w:rFonts w:ascii="Arial" w:hAnsi="Arial" w:cs="Arial"/>
          <w:sz w:val="28"/>
          <w:szCs w:val="28"/>
        </w:rPr>
        <w:t xml:space="preserve"> </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Pr>
          <w:rFonts w:ascii="Arial" w:hAnsi="Arial" w:cs="Arial"/>
          <w:sz w:val="28"/>
          <w:szCs w:val="28"/>
        </w:rPr>
        <w:t>Por lo expuesto y fundado, se resuelve:</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sidRPr="0010046A">
        <w:rPr>
          <w:rFonts w:ascii="Arial" w:hAnsi="Arial" w:cs="Arial"/>
          <w:b/>
          <w:sz w:val="28"/>
          <w:szCs w:val="28"/>
        </w:rPr>
        <w:t>PRIMERO.</w:t>
      </w:r>
      <w:r>
        <w:rPr>
          <w:rFonts w:ascii="Arial" w:hAnsi="Arial" w:cs="Arial"/>
          <w:sz w:val="28"/>
          <w:szCs w:val="28"/>
        </w:rPr>
        <w:t xml:space="preserve"> En la materia de la revisión, se revoca la sentencia recurrida.</w:t>
      </w:r>
    </w:p>
    <w:p w:rsidR="002C7D58" w:rsidRDefault="002C7D58" w:rsidP="002C7D58">
      <w:pPr>
        <w:spacing w:line="276" w:lineRule="auto"/>
        <w:ind w:firstLine="709"/>
        <w:jc w:val="both"/>
        <w:rPr>
          <w:rFonts w:ascii="Arial" w:hAnsi="Arial" w:cs="Arial"/>
          <w:sz w:val="28"/>
          <w:szCs w:val="28"/>
        </w:rPr>
      </w:pPr>
    </w:p>
    <w:p w:rsidR="002C7D58" w:rsidRDefault="002C7D58" w:rsidP="002C7D58">
      <w:pPr>
        <w:spacing w:line="276" w:lineRule="auto"/>
        <w:ind w:firstLine="709"/>
        <w:jc w:val="both"/>
        <w:rPr>
          <w:rFonts w:ascii="Arial" w:hAnsi="Arial" w:cs="Arial"/>
          <w:sz w:val="28"/>
          <w:szCs w:val="28"/>
        </w:rPr>
      </w:pPr>
      <w:r w:rsidRPr="00B87727">
        <w:rPr>
          <w:rFonts w:ascii="Arial" w:hAnsi="Arial" w:cs="Arial"/>
          <w:b/>
          <w:sz w:val="28"/>
          <w:szCs w:val="28"/>
        </w:rPr>
        <w:t>SEGUNDO.</w:t>
      </w:r>
      <w:r>
        <w:rPr>
          <w:rFonts w:ascii="Arial" w:hAnsi="Arial" w:cs="Arial"/>
          <w:sz w:val="28"/>
          <w:szCs w:val="28"/>
        </w:rPr>
        <w:t xml:space="preserve"> La Justicia de la Unión ampara y protege a la parte quejosa, en los términos señalados en el último considerando de la presente resolución.</w:t>
      </w:r>
    </w:p>
    <w:p w:rsidR="002C7D58" w:rsidRDefault="002C7D58" w:rsidP="002C7D58">
      <w:pPr>
        <w:spacing w:line="276" w:lineRule="auto"/>
        <w:ind w:firstLine="709"/>
        <w:jc w:val="both"/>
        <w:rPr>
          <w:rFonts w:ascii="Arial" w:hAnsi="Arial" w:cs="Arial"/>
          <w:sz w:val="28"/>
          <w:szCs w:val="28"/>
        </w:rPr>
      </w:pPr>
    </w:p>
    <w:p w:rsidR="00203A7B" w:rsidRDefault="00203A7B" w:rsidP="00203A7B">
      <w:pPr>
        <w:spacing w:line="276" w:lineRule="auto"/>
        <w:ind w:firstLine="709"/>
        <w:jc w:val="both"/>
        <w:rPr>
          <w:rFonts w:ascii="Arial" w:hAnsi="Arial" w:cs="Arial"/>
          <w:b/>
          <w:sz w:val="28"/>
          <w:szCs w:val="28"/>
        </w:rPr>
      </w:pPr>
      <w:r>
        <w:rPr>
          <w:rFonts w:ascii="Arial" w:hAnsi="Arial" w:cs="Arial"/>
          <w:b/>
          <w:sz w:val="28"/>
          <w:szCs w:val="28"/>
        </w:rPr>
        <w:t>Notifíquese</w:t>
      </w:r>
      <w:r>
        <w:rPr>
          <w:rFonts w:ascii="Arial" w:hAnsi="Arial" w:cs="Arial"/>
          <w:sz w:val="28"/>
          <w:szCs w:val="28"/>
        </w:rPr>
        <w:t>; con testimonio de esta resolución vuelvan los autos a su lugar de origen y en su oportunidad archívese el toca como asunto concluido.</w:t>
      </w:r>
    </w:p>
    <w:p w:rsidR="00203A7B" w:rsidRDefault="00203A7B" w:rsidP="00203A7B">
      <w:pPr>
        <w:pStyle w:val="corte4fondo"/>
        <w:spacing w:line="276" w:lineRule="auto"/>
        <w:rPr>
          <w:rFonts w:cs="Arial"/>
          <w:sz w:val="28"/>
          <w:szCs w:val="28"/>
          <w:lang w:eastAsia="es-ES"/>
        </w:rPr>
      </w:pPr>
    </w:p>
    <w:p w:rsidR="00203A7B" w:rsidRDefault="00203A7B" w:rsidP="00203A7B">
      <w:pPr>
        <w:pStyle w:val="corte4fondo"/>
        <w:spacing w:line="276" w:lineRule="auto"/>
        <w:rPr>
          <w:rFonts w:eastAsia="Calibri"/>
          <w:sz w:val="28"/>
          <w:szCs w:val="26"/>
        </w:rPr>
      </w:pPr>
      <w:r>
        <w:rPr>
          <w:sz w:val="28"/>
          <w:szCs w:val="26"/>
        </w:rPr>
        <w:t xml:space="preserve">Así lo resolvió la Segunda Sala de la Suprema Corte de Justicia de la Nación por </w:t>
      </w:r>
      <w:r w:rsidR="00040D8E" w:rsidRPr="00040D8E">
        <w:rPr>
          <w:sz w:val="28"/>
          <w:szCs w:val="26"/>
        </w:rPr>
        <w:t>unanimidad de cinco votos de los señores Ministros Alberto Pérez Dayán, Javier Laynez Potisek, José Fernando Franco González Salas (ponente), Margarita Beatriz Luna Ramos y Pres</w:t>
      </w:r>
      <w:r w:rsidR="00040D8E">
        <w:rPr>
          <w:sz w:val="28"/>
          <w:szCs w:val="26"/>
        </w:rPr>
        <w:t>idente Eduardo Medina Mora I</w:t>
      </w:r>
      <w:proofErr w:type="gramStart"/>
      <w:r w:rsidR="00040D8E">
        <w:rPr>
          <w:sz w:val="28"/>
          <w:szCs w:val="26"/>
        </w:rPr>
        <w:t>..</w:t>
      </w:r>
      <w:proofErr w:type="gramEnd"/>
      <w:r w:rsidR="00040D8E">
        <w:rPr>
          <w:sz w:val="28"/>
          <w:szCs w:val="26"/>
        </w:rPr>
        <w:t xml:space="preserve"> Los </w:t>
      </w:r>
      <w:r w:rsidR="00040D8E" w:rsidRPr="00040D8E">
        <w:rPr>
          <w:sz w:val="28"/>
          <w:szCs w:val="26"/>
        </w:rPr>
        <w:t>señor</w:t>
      </w:r>
      <w:r w:rsidR="00040D8E">
        <w:rPr>
          <w:sz w:val="28"/>
          <w:szCs w:val="26"/>
        </w:rPr>
        <w:t>es</w:t>
      </w:r>
      <w:r w:rsidR="00040D8E" w:rsidRPr="00040D8E">
        <w:rPr>
          <w:sz w:val="28"/>
          <w:szCs w:val="26"/>
        </w:rPr>
        <w:t xml:space="preserve"> Ministro</w:t>
      </w:r>
      <w:r w:rsidR="00040D8E">
        <w:rPr>
          <w:sz w:val="28"/>
          <w:szCs w:val="26"/>
        </w:rPr>
        <w:t xml:space="preserve">s José Fernando Franco González Salas y </w:t>
      </w:r>
      <w:r w:rsidR="00040D8E" w:rsidRPr="00040D8E">
        <w:rPr>
          <w:sz w:val="28"/>
          <w:szCs w:val="26"/>
        </w:rPr>
        <w:t>Javier Laynez Potisek, formulará</w:t>
      </w:r>
      <w:r w:rsidR="008D30BA">
        <w:rPr>
          <w:sz w:val="28"/>
          <w:szCs w:val="26"/>
        </w:rPr>
        <w:t>n</w:t>
      </w:r>
      <w:r w:rsidR="00040D8E" w:rsidRPr="00040D8E">
        <w:rPr>
          <w:sz w:val="28"/>
          <w:szCs w:val="26"/>
        </w:rPr>
        <w:t xml:space="preserve"> voto concurrente. La señora Ministra Margarita Beatriz Luna Ramos, emitió su voto en contra de consideraciones.</w:t>
      </w:r>
    </w:p>
    <w:p w:rsidR="00203A7B" w:rsidRDefault="00203A7B" w:rsidP="00203A7B">
      <w:pPr>
        <w:pStyle w:val="corte4fondo"/>
        <w:spacing w:line="276" w:lineRule="auto"/>
        <w:rPr>
          <w:rFonts w:eastAsia="ヒラギノ角ゴ Pro W3"/>
          <w:color w:val="000000"/>
          <w:sz w:val="28"/>
          <w:szCs w:val="26"/>
          <w:lang w:eastAsia="es-ES_tradnl"/>
        </w:rPr>
      </w:pPr>
    </w:p>
    <w:p w:rsidR="00203A7B" w:rsidRDefault="00203A7B" w:rsidP="00203A7B">
      <w:pPr>
        <w:pStyle w:val="corte4fondo"/>
        <w:spacing w:line="276" w:lineRule="auto"/>
        <w:rPr>
          <w:sz w:val="28"/>
          <w:szCs w:val="26"/>
          <w:lang w:val="x-none"/>
        </w:rPr>
      </w:pPr>
      <w:r>
        <w:rPr>
          <w:sz w:val="28"/>
          <w:szCs w:val="26"/>
        </w:rPr>
        <w:t xml:space="preserve">Firman el Ministro Presidente, el Ponente y el Secretario de Acuerdos de la Segunda Sala, quien autoriza y da fe. </w:t>
      </w:r>
    </w:p>
    <w:p w:rsidR="00203A7B" w:rsidRDefault="00203A7B" w:rsidP="00203A7B">
      <w:pPr>
        <w:pStyle w:val="corte4fondo"/>
        <w:spacing w:line="276" w:lineRule="auto"/>
        <w:ind w:firstLine="567"/>
        <w:jc w:val="center"/>
        <w:rPr>
          <w:rFonts w:eastAsia="Calibri"/>
          <w:sz w:val="28"/>
          <w:szCs w:val="26"/>
          <w:lang w:val="es-MX" w:eastAsia="es-ES"/>
        </w:rPr>
      </w:pPr>
    </w:p>
    <w:p w:rsidR="00203A7B" w:rsidRDefault="00203A7B" w:rsidP="00203A7B">
      <w:pPr>
        <w:pStyle w:val="corte4fondo"/>
        <w:spacing w:line="276" w:lineRule="auto"/>
        <w:ind w:firstLine="567"/>
        <w:jc w:val="center"/>
        <w:rPr>
          <w:rFonts w:eastAsia="Calibri"/>
          <w:sz w:val="28"/>
          <w:szCs w:val="26"/>
          <w:lang w:val="es-MX" w:eastAsia="es-ES"/>
        </w:rPr>
      </w:pPr>
    </w:p>
    <w:p w:rsidR="00203A7B" w:rsidRDefault="00203A7B" w:rsidP="00203A7B">
      <w:pPr>
        <w:pStyle w:val="corte4fondo"/>
        <w:spacing w:line="240" w:lineRule="auto"/>
        <w:ind w:firstLine="0"/>
        <w:jc w:val="center"/>
        <w:rPr>
          <w:b/>
          <w:sz w:val="28"/>
          <w:szCs w:val="26"/>
          <w:lang w:val="x-none"/>
        </w:rPr>
      </w:pPr>
      <w:r>
        <w:rPr>
          <w:b/>
          <w:sz w:val="28"/>
          <w:szCs w:val="26"/>
        </w:rPr>
        <w:t>PRESIDENTE DE LA SEGUNDA SALA</w:t>
      </w: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lang w:val="x-none"/>
        </w:rPr>
      </w:pPr>
    </w:p>
    <w:p w:rsidR="00203A7B" w:rsidRDefault="00203A7B" w:rsidP="00203A7B">
      <w:pPr>
        <w:pStyle w:val="corte4fondo"/>
        <w:spacing w:line="240" w:lineRule="auto"/>
        <w:ind w:firstLine="0"/>
        <w:jc w:val="center"/>
        <w:rPr>
          <w:b/>
          <w:sz w:val="28"/>
          <w:szCs w:val="26"/>
          <w:lang w:eastAsia="x-none"/>
        </w:rPr>
      </w:pPr>
    </w:p>
    <w:p w:rsidR="00BC1CDC" w:rsidRDefault="00BC1CDC" w:rsidP="00203A7B">
      <w:pPr>
        <w:pStyle w:val="corte4fondo"/>
        <w:spacing w:line="240" w:lineRule="auto"/>
        <w:ind w:firstLine="0"/>
        <w:jc w:val="center"/>
        <w:rPr>
          <w:b/>
          <w:sz w:val="28"/>
          <w:szCs w:val="26"/>
          <w:lang w:eastAsia="x-none"/>
        </w:rPr>
      </w:pPr>
    </w:p>
    <w:p w:rsidR="00203A7B" w:rsidRDefault="00203A7B" w:rsidP="00203A7B">
      <w:pPr>
        <w:pStyle w:val="corte4fondo"/>
        <w:spacing w:line="240" w:lineRule="auto"/>
        <w:ind w:firstLine="0"/>
        <w:jc w:val="center"/>
        <w:rPr>
          <w:b/>
          <w:sz w:val="28"/>
          <w:szCs w:val="26"/>
          <w:lang w:eastAsia="x-none"/>
        </w:rPr>
      </w:pPr>
    </w:p>
    <w:p w:rsidR="00203A7B" w:rsidRDefault="00203A7B" w:rsidP="00203A7B">
      <w:pPr>
        <w:pStyle w:val="corte4fondo"/>
        <w:spacing w:line="240" w:lineRule="auto"/>
        <w:ind w:firstLine="0"/>
        <w:jc w:val="center"/>
        <w:rPr>
          <w:b/>
          <w:sz w:val="28"/>
          <w:szCs w:val="26"/>
          <w:lang w:val="x-none" w:eastAsia="es-ES"/>
        </w:rPr>
      </w:pPr>
    </w:p>
    <w:p w:rsidR="00203A7B" w:rsidRDefault="00203A7B" w:rsidP="00203A7B">
      <w:pPr>
        <w:pStyle w:val="corte4fondo"/>
        <w:spacing w:line="240" w:lineRule="auto"/>
        <w:ind w:firstLine="0"/>
        <w:jc w:val="center"/>
        <w:rPr>
          <w:b/>
          <w:sz w:val="28"/>
          <w:szCs w:val="26"/>
        </w:rPr>
      </w:pPr>
      <w:r>
        <w:rPr>
          <w:b/>
          <w:sz w:val="28"/>
          <w:szCs w:val="26"/>
        </w:rPr>
        <w:t>MINISTRO EDUARDO MEDINA MORA I.</w:t>
      </w:r>
    </w:p>
    <w:p w:rsidR="00203A7B" w:rsidRDefault="00203A7B" w:rsidP="00203A7B">
      <w:pPr>
        <w:pStyle w:val="corte4fondo"/>
        <w:spacing w:line="240" w:lineRule="auto"/>
        <w:ind w:firstLine="0"/>
        <w:jc w:val="center"/>
        <w:rPr>
          <w:b/>
          <w:sz w:val="28"/>
          <w:szCs w:val="26"/>
          <w:lang w:val="x-none" w:eastAsia="en-US"/>
        </w:rPr>
      </w:pPr>
    </w:p>
    <w:p w:rsidR="00203A7B" w:rsidRDefault="00203A7B" w:rsidP="00203A7B">
      <w:pPr>
        <w:pStyle w:val="corte4fondo"/>
        <w:spacing w:line="240" w:lineRule="auto"/>
        <w:ind w:firstLine="0"/>
        <w:jc w:val="center"/>
        <w:rPr>
          <w:b/>
          <w:sz w:val="28"/>
          <w:szCs w:val="26"/>
          <w:lang w:val="x-none" w:eastAsia="en-US"/>
        </w:rPr>
      </w:pPr>
    </w:p>
    <w:p w:rsidR="00203A7B" w:rsidRDefault="00203A7B" w:rsidP="00203A7B">
      <w:pPr>
        <w:pStyle w:val="corte4fondo"/>
        <w:spacing w:line="240" w:lineRule="auto"/>
        <w:ind w:firstLine="0"/>
        <w:jc w:val="center"/>
        <w:rPr>
          <w:rFonts w:eastAsia="Calibri"/>
          <w:b/>
          <w:sz w:val="28"/>
          <w:szCs w:val="26"/>
          <w:lang w:val="x-none" w:eastAsia="es-ES"/>
        </w:rPr>
      </w:pPr>
      <w:r>
        <w:rPr>
          <w:b/>
          <w:sz w:val="28"/>
          <w:szCs w:val="26"/>
        </w:rPr>
        <w:t>PONENTE</w:t>
      </w:r>
    </w:p>
    <w:p w:rsidR="00203A7B" w:rsidRDefault="00203A7B" w:rsidP="00203A7B">
      <w:pPr>
        <w:pStyle w:val="corte4fondo"/>
        <w:spacing w:line="240" w:lineRule="auto"/>
        <w:ind w:firstLine="0"/>
        <w:jc w:val="center"/>
        <w:rPr>
          <w:b/>
          <w:sz w:val="28"/>
          <w:szCs w:val="26"/>
          <w:lang w:val="es-ES"/>
        </w:rPr>
      </w:pPr>
    </w:p>
    <w:p w:rsidR="00203A7B" w:rsidRDefault="00203A7B" w:rsidP="00203A7B">
      <w:pPr>
        <w:pStyle w:val="corte4fondo"/>
        <w:spacing w:line="240" w:lineRule="auto"/>
        <w:ind w:firstLine="0"/>
        <w:jc w:val="center"/>
        <w:rPr>
          <w:rFonts w:eastAsia="Calibri"/>
          <w:b/>
          <w:sz w:val="28"/>
          <w:szCs w:val="26"/>
          <w:lang w:val="es-MX" w:eastAsia="es-ES_tradnl"/>
        </w:rPr>
      </w:pPr>
    </w:p>
    <w:p w:rsidR="00203A7B" w:rsidRDefault="00203A7B" w:rsidP="00203A7B">
      <w:pPr>
        <w:pStyle w:val="corte4fondo"/>
        <w:spacing w:line="240" w:lineRule="auto"/>
        <w:ind w:firstLine="0"/>
        <w:jc w:val="center"/>
        <w:rPr>
          <w:b/>
          <w:sz w:val="28"/>
          <w:szCs w:val="26"/>
          <w:lang w:val="x-none" w:eastAsia="es-ES"/>
        </w:rPr>
      </w:pPr>
    </w:p>
    <w:p w:rsidR="00203A7B" w:rsidRDefault="00203A7B" w:rsidP="00203A7B">
      <w:pPr>
        <w:pStyle w:val="corte4fondo"/>
        <w:spacing w:line="240" w:lineRule="auto"/>
        <w:ind w:firstLine="0"/>
        <w:jc w:val="center"/>
        <w:rPr>
          <w:b/>
          <w:sz w:val="28"/>
          <w:szCs w:val="26"/>
          <w:lang w:val="x-none" w:eastAsia="es-ES"/>
        </w:rPr>
      </w:pPr>
    </w:p>
    <w:p w:rsidR="00203A7B" w:rsidRDefault="00203A7B" w:rsidP="00203A7B">
      <w:pPr>
        <w:pStyle w:val="corte4fondo"/>
        <w:spacing w:line="240" w:lineRule="auto"/>
        <w:ind w:firstLine="0"/>
        <w:jc w:val="center"/>
        <w:rPr>
          <w:rFonts w:eastAsia="Calibri"/>
          <w:b/>
          <w:sz w:val="28"/>
          <w:szCs w:val="26"/>
          <w:lang w:val="es-MX"/>
        </w:rPr>
      </w:pPr>
    </w:p>
    <w:p w:rsidR="00203A7B" w:rsidRDefault="00203A7B" w:rsidP="00203A7B">
      <w:pPr>
        <w:pStyle w:val="corte4fondo"/>
        <w:spacing w:line="240" w:lineRule="auto"/>
        <w:ind w:firstLine="0"/>
        <w:jc w:val="center"/>
        <w:rPr>
          <w:rFonts w:eastAsia="ヒラギノ角ゴ Pro W3"/>
          <w:b/>
          <w:sz w:val="28"/>
          <w:szCs w:val="26"/>
          <w:lang w:eastAsia="en-US"/>
        </w:rPr>
      </w:pPr>
    </w:p>
    <w:p w:rsidR="00203A7B" w:rsidRDefault="00203A7B" w:rsidP="00203A7B">
      <w:pPr>
        <w:pStyle w:val="corte4fondo"/>
        <w:spacing w:line="240" w:lineRule="auto"/>
        <w:ind w:firstLine="0"/>
        <w:jc w:val="center"/>
        <w:rPr>
          <w:b/>
          <w:sz w:val="28"/>
          <w:szCs w:val="26"/>
          <w:lang w:val="x-none"/>
        </w:rPr>
      </w:pPr>
      <w:r>
        <w:rPr>
          <w:b/>
          <w:sz w:val="28"/>
          <w:szCs w:val="26"/>
        </w:rPr>
        <w:t>MINISTRO JOSÉ FERNANDO FRANCO GONZÁLEZ SALAS</w:t>
      </w:r>
    </w:p>
    <w:p w:rsidR="00203A7B" w:rsidRDefault="00203A7B" w:rsidP="00203A7B">
      <w:pPr>
        <w:pStyle w:val="corte4fondo"/>
        <w:spacing w:line="240" w:lineRule="auto"/>
        <w:ind w:firstLine="0"/>
        <w:jc w:val="center"/>
        <w:rPr>
          <w:rFonts w:eastAsia="Calibri"/>
          <w:b/>
          <w:sz w:val="28"/>
          <w:szCs w:val="26"/>
          <w:lang w:val="es-MX"/>
        </w:rPr>
      </w:pP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lang w:val="x-none"/>
        </w:rPr>
      </w:pPr>
      <w:r>
        <w:rPr>
          <w:b/>
          <w:sz w:val="28"/>
          <w:szCs w:val="26"/>
        </w:rPr>
        <w:t>SECRETARIO DE ACUERDOS DE LA SALA</w:t>
      </w:r>
    </w:p>
    <w:p w:rsidR="00203A7B" w:rsidRDefault="00203A7B" w:rsidP="00203A7B">
      <w:pPr>
        <w:pStyle w:val="corte4fondo"/>
        <w:spacing w:line="240" w:lineRule="auto"/>
        <w:ind w:firstLine="0"/>
        <w:jc w:val="center"/>
        <w:rPr>
          <w:b/>
          <w:sz w:val="28"/>
          <w:szCs w:val="26"/>
          <w:lang w:val="es-MX"/>
        </w:rPr>
      </w:pPr>
    </w:p>
    <w:p w:rsidR="00203A7B" w:rsidRDefault="00203A7B" w:rsidP="00203A7B">
      <w:pPr>
        <w:pStyle w:val="corte4fondo"/>
        <w:spacing w:line="240" w:lineRule="auto"/>
        <w:ind w:firstLine="0"/>
        <w:jc w:val="center"/>
        <w:rPr>
          <w:b/>
          <w:sz w:val="28"/>
          <w:szCs w:val="26"/>
          <w:lang w:val="x-none"/>
        </w:rPr>
      </w:pP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lang w:val="x-none"/>
        </w:rPr>
      </w:pP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rPr>
      </w:pPr>
      <w:r>
        <w:rPr>
          <w:b/>
          <w:sz w:val="28"/>
          <w:szCs w:val="26"/>
        </w:rPr>
        <w:t>LIC. MARIO EDUARDO PLATA ÁLVAREZ</w:t>
      </w: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ind w:firstLine="0"/>
        <w:jc w:val="center"/>
        <w:rPr>
          <w:b/>
          <w:sz w:val="28"/>
          <w:szCs w:val="26"/>
        </w:rPr>
      </w:pPr>
    </w:p>
    <w:p w:rsidR="00203A7B" w:rsidRDefault="00203A7B" w:rsidP="00203A7B">
      <w:pPr>
        <w:pStyle w:val="corte4fondo"/>
        <w:spacing w:line="240" w:lineRule="auto"/>
        <w:rPr>
          <w:rFonts w:cs="Arial"/>
          <w:sz w:val="24"/>
        </w:rPr>
      </w:pPr>
      <w:r>
        <w:rPr>
          <w:rFonts w:cs="Arial"/>
          <w:sz w:val="24"/>
          <w:szCs w:val="24"/>
        </w:rPr>
        <w:t>Esta hoja corresponde al amparo en revisión 601/2017, quejosa y recurrente</w:t>
      </w:r>
      <w:proofErr w:type="gramStart"/>
      <w:r>
        <w:rPr>
          <w:rFonts w:cs="Arial"/>
          <w:sz w:val="24"/>
          <w:szCs w:val="24"/>
        </w:rPr>
        <w:t xml:space="preserve">: </w:t>
      </w:r>
      <w:r w:rsidR="00040D8E" w:rsidRPr="00040D8E">
        <w:rPr>
          <w:rFonts w:cs="Arial"/>
          <w:sz w:val="24"/>
          <w:szCs w:val="24"/>
          <w:highlight w:val="black"/>
        </w:rPr>
        <w:t xml:space="preserve"> *</w:t>
      </w:r>
      <w:proofErr w:type="gramEnd"/>
      <w:r w:rsidR="00040D8E" w:rsidRPr="00040D8E">
        <w:rPr>
          <w:rFonts w:cs="Arial"/>
          <w:sz w:val="24"/>
          <w:szCs w:val="24"/>
          <w:highlight w:val="black"/>
        </w:rPr>
        <w:t>*********</w:t>
      </w:r>
      <w:r>
        <w:rPr>
          <w:rFonts w:cs="Arial"/>
          <w:sz w:val="24"/>
          <w:szCs w:val="24"/>
        </w:rPr>
        <w:t xml:space="preserve"> y otros, fallado el cuatro de abril de dos mil dieciocho, en el siguiente sentido: </w:t>
      </w:r>
      <w:r>
        <w:rPr>
          <w:rFonts w:cs="Arial"/>
          <w:b/>
          <w:sz w:val="24"/>
          <w:szCs w:val="24"/>
        </w:rPr>
        <w:t xml:space="preserve">PRIMERO. </w:t>
      </w:r>
      <w:r>
        <w:rPr>
          <w:rFonts w:cs="Arial"/>
          <w:sz w:val="24"/>
          <w:szCs w:val="24"/>
        </w:rPr>
        <w:t xml:space="preserve">En la materia de la revisión, se revoca la sentencia recurrida. </w:t>
      </w:r>
      <w:r>
        <w:rPr>
          <w:rFonts w:cs="Arial"/>
          <w:b/>
          <w:sz w:val="24"/>
          <w:szCs w:val="24"/>
        </w:rPr>
        <w:t xml:space="preserve">SEGUNDO. </w:t>
      </w:r>
      <w:r>
        <w:rPr>
          <w:rFonts w:cs="Arial"/>
          <w:sz w:val="24"/>
          <w:szCs w:val="24"/>
        </w:rPr>
        <w:t xml:space="preserve">La Justicia de la Unión ampara y protege a la parte quejosa, en los términos señalados en el último considerando de la presente resolución. </w:t>
      </w:r>
      <w:r>
        <w:rPr>
          <w:rFonts w:cs="Arial"/>
          <w:b/>
          <w:sz w:val="24"/>
          <w:szCs w:val="24"/>
        </w:rPr>
        <w:t>CONSTE.</w:t>
      </w:r>
    </w:p>
    <w:p w:rsidR="00203A7B" w:rsidRDefault="00203A7B" w:rsidP="00203A7B">
      <w:pPr>
        <w:pStyle w:val="corte4fondo"/>
        <w:spacing w:line="240" w:lineRule="auto"/>
        <w:rPr>
          <w:rFonts w:cs="Arial"/>
          <w:sz w:val="24"/>
        </w:rPr>
      </w:pPr>
    </w:p>
    <w:p w:rsidR="002C7D58" w:rsidRPr="00203A7B" w:rsidRDefault="00203A7B" w:rsidP="00203A7B">
      <w:pPr>
        <w:ind w:firstLine="709"/>
        <w:jc w:val="both"/>
        <w:rPr>
          <w:rFonts w:ascii="Arial" w:hAnsi="Arial" w:cs="Arial"/>
          <w:b/>
          <w:sz w:val="28"/>
          <w:szCs w:val="28"/>
        </w:rPr>
      </w:pPr>
      <w:r w:rsidRPr="00203A7B">
        <w:rPr>
          <w:rFonts w:ascii="Arial" w:hAnsi="Arial" w:cs="Arial"/>
          <w:sz w:val="24"/>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2C7D58" w:rsidRPr="00203A7B" w:rsidRDefault="002C7D58" w:rsidP="00BC35FA">
      <w:pPr>
        <w:pStyle w:val="corte4fondo"/>
        <w:spacing w:line="276" w:lineRule="auto"/>
        <w:rPr>
          <w:rFonts w:cs="Arial"/>
          <w:sz w:val="28"/>
          <w:szCs w:val="28"/>
          <w:lang w:eastAsia="es-ES"/>
        </w:rPr>
      </w:pPr>
    </w:p>
    <w:p w:rsidR="005A0B9D" w:rsidRPr="00203A7B" w:rsidRDefault="005A0B9D" w:rsidP="00D81DCE">
      <w:pPr>
        <w:pStyle w:val="corte4fondo"/>
        <w:spacing w:line="276" w:lineRule="auto"/>
        <w:rPr>
          <w:rFonts w:cs="Arial"/>
          <w:sz w:val="28"/>
          <w:szCs w:val="28"/>
          <w:lang w:eastAsia="es-ES"/>
        </w:rPr>
      </w:pPr>
    </w:p>
    <w:p w:rsidR="005A0B9D" w:rsidRPr="00203A7B" w:rsidRDefault="005A0B9D" w:rsidP="00D81DCE">
      <w:pPr>
        <w:pStyle w:val="corte4fondo"/>
        <w:spacing w:line="276" w:lineRule="auto"/>
        <w:rPr>
          <w:rFonts w:cs="Arial"/>
          <w:sz w:val="28"/>
          <w:szCs w:val="28"/>
        </w:rPr>
      </w:pPr>
    </w:p>
    <w:sectPr w:rsidR="005A0B9D" w:rsidRPr="00203A7B" w:rsidSect="00BC1CDC">
      <w:headerReference w:type="even" r:id="rId10"/>
      <w:headerReference w:type="default" r:id="rId11"/>
      <w:footerReference w:type="even" r:id="rId12"/>
      <w:footerReference w:type="default" r:id="rId13"/>
      <w:pgSz w:w="12242" w:h="20163" w:code="5"/>
      <w:pgMar w:top="3572" w:right="1610" w:bottom="2381" w:left="1701" w:header="1134" w:footer="17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B5" w:rsidRDefault="00C944B5" w:rsidP="003A7A79">
      <w:r>
        <w:separator/>
      </w:r>
    </w:p>
  </w:endnote>
  <w:endnote w:type="continuationSeparator" w:id="0">
    <w:p w:rsidR="00C944B5" w:rsidRDefault="00C944B5" w:rsidP="003A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58" w:rsidRPr="00FF71E0" w:rsidRDefault="002C7D58" w:rsidP="00F46D72">
    <w:pPr>
      <w:pStyle w:val="Piedepgina"/>
      <w:framePr w:wrap="around" w:vAnchor="text" w:hAnchor="margin" w:xAlign="outside" w:y="1"/>
      <w:rPr>
        <w:rStyle w:val="Nmerodepgina"/>
        <w:rFonts w:cs="Arial"/>
        <w:b/>
        <w:sz w:val="24"/>
        <w:szCs w:val="24"/>
      </w:rPr>
    </w:pPr>
    <w:r w:rsidRPr="00FF71E0">
      <w:rPr>
        <w:rStyle w:val="Nmerodepgina"/>
        <w:rFonts w:cs="Arial"/>
        <w:b/>
        <w:sz w:val="24"/>
        <w:szCs w:val="24"/>
      </w:rPr>
      <w:fldChar w:fldCharType="begin"/>
    </w:r>
    <w:r w:rsidRPr="00FF71E0">
      <w:rPr>
        <w:rStyle w:val="Nmerodepgina"/>
        <w:rFonts w:cs="Arial"/>
        <w:b/>
        <w:sz w:val="24"/>
        <w:szCs w:val="24"/>
      </w:rPr>
      <w:instrText xml:space="preserve">PAGE  </w:instrText>
    </w:r>
    <w:r w:rsidRPr="00FF71E0">
      <w:rPr>
        <w:rStyle w:val="Nmerodepgina"/>
        <w:rFonts w:cs="Arial"/>
        <w:b/>
        <w:sz w:val="24"/>
        <w:szCs w:val="24"/>
      </w:rPr>
      <w:fldChar w:fldCharType="separate"/>
    </w:r>
    <w:r>
      <w:rPr>
        <w:rStyle w:val="Nmerodepgina"/>
        <w:rFonts w:cs="Arial"/>
        <w:b/>
        <w:noProof/>
        <w:sz w:val="24"/>
        <w:szCs w:val="24"/>
      </w:rPr>
      <w:t>2</w:t>
    </w:r>
    <w:r w:rsidRPr="00FF71E0">
      <w:rPr>
        <w:rStyle w:val="Nmerodepgina"/>
        <w:rFonts w:cs="Arial"/>
        <w:b/>
        <w:sz w:val="24"/>
        <w:szCs w:val="24"/>
      </w:rPr>
      <w:fldChar w:fldCharType="end"/>
    </w:r>
  </w:p>
  <w:p w:rsidR="002C7D58" w:rsidRDefault="002C7D58" w:rsidP="00F46D72">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58" w:rsidRPr="00CA3613" w:rsidRDefault="002C7D58">
    <w:pPr>
      <w:pStyle w:val="Piedepgina"/>
      <w:jc w:val="right"/>
      <w:rPr>
        <w:rFonts w:ascii="Arial" w:hAnsi="Arial" w:cs="Arial"/>
        <w:b/>
        <w:sz w:val="28"/>
        <w:szCs w:val="28"/>
      </w:rPr>
    </w:pPr>
    <w:r w:rsidRPr="00CA3613">
      <w:rPr>
        <w:rFonts w:ascii="Arial" w:hAnsi="Arial" w:cs="Arial"/>
        <w:b/>
        <w:sz w:val="28"/>
        <w:szCs w:val="28"/>
      </w:rPr>
      <w:fldChar w:fldCharType="begin"/>
    </w:r>
    <w:r w:rsidRPr="00CA3613">
      <w:rPr>
        <w:rFonts w:ascii="Arial" w:hAnsi="Arial" w:cs="Arial"/>
        <w:b/>
        <w:sz w:val="28"/>
        <w:szCs w:val="28"/>
      </w:rPr>
      <w:instrText xml:space="preserve"> PAGE   \* MERGEFORMAT </w:instrText>
    </w:r>
    <w:r w:rsidRPr="00CA3613">
      <w:rPr>
        <w:rFonts w:ascii="Arial" w:hAnsi="Arial" w:cs="Arial"/>
        <w:b/>
        <w:sz w:val="28"/>
        <w:szCs w:val="28"/>
      </w:rPr>
      <w:fldChar w:fldCharType="separate"/>
    </w:r>
    <w:r w:rsidR="00AD2579">
      <w:rPr>
        <w:rFonts w:ascii="Arial" w:hAnsi="Arial" w:cs="Arial"/>
        <w:b/>
        <w:noProof/>
        <w:sz w:val="28"/>
        <w:szCs w:val="28"/>
      </w:rPr>
      <w:t>36</w:t>
    </w:r>
    <w:r w:rsidRPr="00CA3613">
      <w:rPr>
        <w:rFonts w:ascii="Arial" w:hAnsi="Arial" w:cs="Arial"/>
        <w:b/>
        <w:sz w:val="28"/>
        <w:szCs w:val="28"/>
      </w:rPr>
      <w:fldChar w:fldCharType="end"/>
    </w:r>
  </w:p>
  <w:p w:rsidR="002C7D58" w:rsidRDefault="002C7D58" w:rsidP="00F46D72">
    <w:pPr>
      <w:pStyle w:val="Piedepgina"/>
      <w:ind w:right="360" w:firstLine="360"/>
      <w:rPr>
        <w:rFonts w:ascii="Arial" w:hAnsi="Arial"/>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B5" w:rsidRDefault="00C944B5" w:rsidP="003A7A79">
      <w:r>
        <w:separator/>
      </w:r>
    </w:p>
  </w:footnote>
  <w:footnote w:type="continuationSeparator" w:id="0">
    <w:p w:rsidR="00C944B5" w:rsidRDefault="00C944B5" w:rsidP="003A7A79">
      <w:r>
        <w:continuationSeparator/>
      </w:r>
    </w:p>
  </w:footnote>
  <w:footnote w:id="1">
    <w:p w:rsidR="003614C4" w:rsidRPr="001A202D" w:rsidRDefault="003614C4" w:rsidP="003614C4">
      <w:pPr>
        <w:pStyle w:val="Textonotapie"/>
        <w:jc w:val="both"/>
        <w:rPr>
          <w:rFonts w:ascii="Arial" w:hAnsi="Arial" w:cs="Arial"/>
        </w:rPr>
      </w:pPr>
      <w:r w:rsidRPr="001A202D">
        <w:rPr>
          <w:rStyle w:val="Refdenotaalpie"/>
          <w:rFonts w:ascii="Arial" w:hAnsi="Arial" w:cs="Arial"/>
        </w:rPr>
        <w:footnoteRef/>
      </w:r>
      <w:r w:rsidRPr="001A202D">
        <w:rPr>
          <w:rFonts w:ascii="Arial" w:hAnsi="Arial" w:cs="Arial"/>
        </w:rPr>
        <w:t xml:space="preserve"> De conformidad con lo dispuesto en los artículos 107, fracción VIII, inciso a), de la Constitución Política de los Estados Unidos Mexicanos; 83 de la Ley de Amparo vigente; 11, fracción V, y 21, fracción XI, de la Ley Orgánica del Poder Judicial de la Federación; punto Tercero, en relación con el punto Segundo, fracción III, del Acuerdo General Plenario 5/2013, publicado en el Diario Oficial de la Federación el veintiuno de mayo de dos mil trece; toda vez que se interpuso contra una resolución dictada en la audiencia constitucional en un juicio de amparo indirecto, en el que </w:t>
      </w:r>
      <w:r w:rsidRPr="001A202D">
        <w:rPr>
          <w:rFonts w:ascii="Arial" w:hAnsi="Arial" w:cs="Arial"/>
          <w:lang w:val="es-MX"/>
        </w:rPr>
        <w:t>subsiste un problema de constitucionalidad y, respecto del cual, este Alto Tribunal, en ejercicio de sus atribuciones constitucionales y legales, ejerció su atracción para resolución; aunado a que no se estima</w:t>
      </w:r>
      <w:r w:rsidRPr="001A202D">
        <w:rPr>
          <w:rFonts w:ascii="Arial" w:hAnsi="Arial" w:cs="Arial"/>
        </w:rPr>
        <w:t xml:space="preserve"> necesaria la intervención del Tribunal Pleno. </w:t>
      </w:r>
    </w:p>
  </w:footnote>
  <w:footnote w:id="2">
    <w:p w:rsidR="003614C4" w:rsidRPr="001A202D" w:rsidRDefault="003614C4" w:rsidP="003614C4">
      <w:pPr>
        <w:pStyle w:val="Textonotapie"/>
        <w:jc w:val="both"/>
        <w:rPr>
          <w:rFonts w:ascii="Arial" w:hAnsi="Arial" w:cs="Arial"/>
          <w:lang w:val="es-MX"/>
        </w:rPr>
      </w:pPr>
      <w:r w:rsidRPr="001A202D">
        <w:rPr>
          <w:rStyle w:val="Refdenotaalpie"/>
          <w:rFonts w:ascii="Arial" w:hAnsi="Arial" w:cs="Arial"/>
        </w:rPr>
        <w:footnoteRef/>
      </w:r>
      <w:r w:rsidRPr="001A202D">
        <w:rPr>
          <w:rFonts w:ascii="Arial" w:hAnsi="Arial" w:cs="Arial"/>
        </w:rPr>
        <w:t xml:space="preserve"> </w:t>
      </w:r>
      <w:r w:rsidRPr="001A202D">
        <w:rPr>
          <w:rFonts w:ascii="Arial" w:hAnsi="Arial" w:cs="Arial"/>
          <w:lang w:val="es-MX"/>
        </w:rPr>
        <w:t xml:space="preserve">Dentro del cuaderno de pruebas que contiene las constancias y procedimientos médicos referentes a la menor involucrada, obra acta de misma fecha –veintiocho de enero de dos mil dieciséis-, con idéntico contenido al referido; empero en ésta, calza la firma de la Doctora Oceanía Minerva Yolanda Bautista Ordoñez, lo que en el otro documento no acontece. </w:t>
      </w:r>
    </w:p>
  </w:footnote>
  <w:footnote w:id="3">
    <w:p w:rsidR="002C7D58" w:rsidRPr="00BC35FA" w:rsidRDefault="002C7D58" w:rsidP="00BC35FA">
      <w:pPr>
        <w:pStyle w:val="Textonotapie"/>
        <w:jc w:val="both"/>
        <w:rPr>
          <w:rFonts w:ascii="Arial" w:hAnsi="Arial" w:cs="Arial"/>
          <w:i/>
          <w:lang w:val="es-MX"/>
        </w:rPr>
      </w:pPr>
      <w:r w:rsidRPr="00BC35FA">
        <w:rPr>
          <w:rStyle w:val="Refdenotaalpie"/>
          <w:rFonts w:ascii="Arial" w:hAnsi="Arial" w:cs="Arial"/>
        </w:rPr>
        <w:footnoteRef/>
      </w:r>
      <w:r w:rsidRPr="00BC35FA">
        <w:rPr>
          <w:rFonts w:ascii="Arial" w:hAnsi="Arial" w:cs="Arial"/>
        </w:rPr>
        <w:t xml:space="preserve"> </w:t>
      </w:r>
      <w:r w:rsidRPr="00BC35FA">
        <w:rPr>
          <w:rFonts w:ascii="Arial" w:hAnsi="Arial" w:cs="Arial"/>
          <w:lang w:val="es-MX"/>
        </w:rPr>
        <w:t>A partir de la reforma señalada a la NOM de mérito, resulta innecesaria la autorización de las autoridades mi</w:t>
      </w:r>
      <w:r>
        <w:rPr>
          <w:rFonts w:ascii="Arial" w:hAnsi="Arial" w:cs="Arial"/>
          <w:lang w:val="es-MX"/>
        </w:rPr>
        <w:t>n</w:t>
      </w:r>
      <w:r w:rsidRPr="00BC35FA">
        <w:rPr>
          <w:rFonts w:ascii="Arial" w:hAnsi="Arial" w:cs="Arial"/>
          <w:lang w:val="es-MX"/>
        </w:rPr>
        <w:t xml:space="preserve">isteriales o competentes, en tanto que basta para la realización del aborto, que la solicitante </w:t>
      </w:r>
      <w:r>
        <w:rPr>
          <w:rFonts w:ascii="Arial" w:hAnsi="Arial" w:cs="Arial"/>
          <w:lang w:val="es-MX"/>
        </w:rPr>
        <w:t xml:space="preserve">–mayor de 12 años- </w:t>
      </w:r>
      <w:r w:rsidRPr="00BC35FA">
        <w:rPr>
          <w:rFonts w:ascii="Arial" w:hAnsi="Arial" w:cs="Arial"/>
          <w:lang w:val="es-MX"/>
        </w:rPr>
        <w:t>manifiesta bajo protesta de decir verdad que el producto deriva de una violación sexual y que su deseo es inter</w:t>
      </w:r>
      <w:r>
        <w:rPr>
          <w:rFonts w:ascii="Arial" w:hAnsi="Arial" w:cs="Arial"/>
          <w:lang w:val="es-MX"/>
        </w:rPr>
        <w:t>r</w:t>
      </w:r>
      <w:r w:rsidRPr="00BC35FA">
        <w:rPr>
          <w:rFonts w:ascii="Arial" w:hAnsi="Arial" w:cs="Arial"/>
          <w:lang w:val="es-MX"/>
        </w:rPr>
        <w:t>umpirlo</w:t>
      </w:r>
      <w:r>
        <w:rPr>
          <w:rFonts w:ascii="Arial" w:hAnsi="Arial" w:cs="Arial"/>
          <w:lang w:val="es-MX"/>
        </w:rPr>
        <w:t>. En caso de menores a tal edad, es necesario que la solicitud la presente su padre y/o madre, o a falta de éstos, de su tutor o lo que establezcan las normas aplicables.</w:t>
      </w:r>
    </w:p>
  </w:footnote>
  <w:footnote w:id="4">
    <w:p w:rsidR="002C7D58" w:rsidRPr="00FD276A" w:rsidRDefault="002C7D58" w:rsidP="002C7D58">
      <w:pPr>
        <w:pStyle w:val="Textonotapie"/>
        <w:jc w:val="both"/>
        <w:rPr>
          <w:rFonts w:ascii="Arial" w:hAnsi="Arial" w:cs="Arial"/>
        </w:rPr>
      </w:pPr>
      <w:r>
        <w:rPr>
          <w:rStyle w:val="Refdenotaalpie"/>
        </w:rPr>
        <w:footnoteRef/>
      </w:r>
      <w:r>
        <w:t xml:space="preserve"> </w:t>
      </w:r>
      <w:r w:rsidRPr="00FD276A">
        <w:rPr>
          <w:rFonts w:ascii="Arial" w:hAnsi="Arial" w:cs="Arial"/>
        </w:rPr>
        <w:t>“Artículo 110. El reconocimiento de la calidad de víctima, para efectos de esta Ley, se realiza por las determinaciones de cualquiera de las siguientes autoridades:</w:t>
      </w:r>
    </w:p>
    <w:p w:rsidR="002C7D58" w:rsidRPr="00FD276A" w:rsidRDefault="002C7D58" w:rsidP="002C7D58">
      <w:pPr>
        <w:pStyle w:val="Textonotapie"/>
        <w:jc w:val="both"/>
        <w:rPr>
          <w:rFonts w:ascii="Arial" w:hAnsi="Arial" w:cs="Arial"/>
        </w:rPr>
      </w:pPr>
      <w:r w:rsidRPr="00FD276A">
        <w:rPr>
          <w:rFonts w:ascii="Arial" w:hAnsi="Arial" w:cs="Arial"/>
        </w:rPr>
        <w:t>[…]</w:t>
      </w:r>
    </w:p>
    <w:p w:rsidR="002C7D58" w:rsidRPr="005F6771" w:rsidRDefault="002C7D58" w:rsidP="002C7D58">
      <w:pPr>
        <w:pStyle w:val="Textonotapie"/>
        <w:jc w:val="both"/>
        <w:rPr>
          <w:lang w:val="es-MX"/>
        </w:rPr>
      </w:pPr>
      <w:r w:rsidRPr="00FD276A">
        <w:rPr>
          <w:rFonts w:ascii="Arial" w:hAnsi="Arial" w:cs="Arial"/>
        </w:rPr>
        <w:t>El reconocimiento de la calidad de víctima tendrá como efecto que la víctima pueda acceder a los recursos del Fondo y a la reparación integral de conformidad con lo previsto en la presente Ley y en el Reglamento.”</w:t>
      </w:r>
    </w:p>
  </w:footnote>
  <w:footnote w:id="5">
    <w:p w:rsidR="002C7D58" w:rsidRPr="00FA66D1" w:rsidRDefault="002C7D58" w:rsidP="002C7D58">
      <w:pPr>
        <w:pStyle w:val="Estilo"/>
        <w:rPr>
          <w:sz w:val="20"/>
          <w:szCs w:val="20"/>
        </w:rPr>
      </w:pPr>
      <w:r>
        <w:rPr>
          <w:rStyle w:val="Refdenotaalpie"/>
        </w:rPr>
        <w:footnoteRef/>
      </w:r>
      <w:r>
        <w:t xml:space="preserve"> </w:t>
      </w:r>
      <w:r w:rsidRPr="00FA66D1">
        <w:rPr>
          <w:sz w:val="20"/>
          <w:szCs w:val="20"/>
        </w:rPr>
        <w:t>“Artículo 119. El reconocimiento de la calidad de víctima:</w:t>
      </w:r>
    </w:p>
    <w:p w:rsidR="002C7D58" w:rsidRPr="00FA66D1" w:rsidRDefault="002C7D58" w:rsidP="002C7D58">
      <w:pPr>
        <w:pStyle w:val="Estilo"/>
        <w:rPr>
          <w:sz w:val="20"/>
          <w:szCs w:val="20"/>
        </w:rPr>
      </w:pPr>
      <w:r w:rsidRPr="00FA66D1">
        <w:rPr>
          <w:sz w:val="20"/>
          <w:szCs w:val="20"/>
        </w:rPr>
        <w:t>I. Permitirá acceder a todos los derechos, garantías, acciones, mecanismos y procedimientos, en los términos de la Ley General de Víctimas y esta Ley y sus disposiciones reglamentarias;</w:t>
      </w:r>
    </w:p>
    <w:p w:rsidR="002C7D58" w:rsidRPr="00FA66D1" w:rsidRDefault="002C7D58" w:rsidP="002C7D58">
      <w:pPr>
        <w:pStyle w:val="Estilo"/>
        <w:rPr>
          <w:sz w:val="20"/>
          <w:szCs w:val="20"/>
        </w:rPr>
      </w:pPr>
      <w:r w:rsidRPr="00FA66D1">
        <w:rPr>
          <w:sz w:val="20"/>
          <w:szCs w:val="20"/>
        </w:rPr>
        <w:t>II. Facilitará el acceso a los recursos del fondo y la reparación integral, de conformidad con lo previsto en la Ley General de Víctimas, la presente Ley y sus reglamentaciones. El procedimiento y los elementos a acreditar se determinarán en el Reglamento correspondiente; y</w:t>
      </w:r>
    </w:p>
    <w:p w:rsidR="002C7D58" w:rsidRPr="00FA66D1" w:rsidRDefault="002C7D58" w:rsidP="002C7D58">
      <w:pPr>
        <w:pStyle w:val="Textonotapie"/>
        <w:jc w:val="both"/>
        <w:rPr>
          <w:rFonts w:ascii="Arial" w:hAnsi="Arial" w:cs="Arial"/>
          <w:lang w:val="es-MX"/>
        </w:rPr>
      </w:pPr>
      <w:r w:rsidRPr="00FA66D1">
        <w:rPr>
          <w:rFonts w:ascii="Arial" w:hAnsi="Arial" w:cs="Arial"/>
        </w:rPr>
        <w:t>III. En el caso de lesiones graves, delitos contra la libertad psicosexual, violencia familiar, trata de personas, secuestro, tortura, tratos crueles, inhumanos o degradantes, desapariciones, privación de la libertad y todos aquellos que impidan a la víctima acceder adecuadamente a la defensa de sus derechos y el juez de la causa o la autoridad responsable del procedimiento ordenarán suspender de inmediato, todos los juicios y procedimientos administrativos y detendrán los plazos de prescripción y caducidad en que aquella se vea involucrada, y todos los efectos que de éstos se deriven, en tanto su condición no sea superada, siempre que se justifique la imposibilidad de ejercer adecuadamente los derechos en dichos juicios y procedimientos.”</w:t>
      </w:r>
    </w:p>
  </w:footnote>
  <w:footnote w:id="6">
    <w:p w:rsidR="002C7D58" w:rsidRDefault="002C7D58" w:rsidP="002C7D58">
      <w:pPr>
        <w:pStyle w:val="Estilo"/>
        <w:rPr>
          <w:sz w:val="20"/>
          <w:szCs w:val="20"/>
        </w:rPr>
      </w:pPr>
      <w:r w:rsidRPr="00F90B4F">
        <w:rPr>
          <w:rStyle w:val="Refdenotaalpie"/>
          <w:sz w:val="20"/>
          <w:szCs w:val="20"/>
        </w:rPr>
        <w:footnoteRef/>
      </w:r>
      <w:r w:rsidRPr="00F90B4F">
        <w:rPr>
          <w:sz w:val="20"/>
          <w:szCs w:val="20"/>
        </w:rPr>
        <w:t xml:space="preserve"> </w:t>
      </w:r>
      <w:r w:rsidRPr="00412992">
        <w:rPr>
          <w:sz w:val="20"/>
          <w:szCs w:val="20"/>
          <w:u w:val="single"/>
        </w:rPr>
        <w:t>Ley General de Víctimas</w:t>
      </w:r>
      <w:r>
        <w:rPr>
          <w:sz w:val="20"/>
          <w:szCs w:val="20"/>
        </w:rPr>
        <w:t xml:space="preserve"> </w:t>
      </w:r>
    </w:p>
    <w:p w:rsidR="002C7D58" w:rsidRPr="00F90B4F" w:rsidRDefault="002C7D58" w:rsidP="002C7D58">
      <w:pPr>
        <w:pStyle w:val="Estilo"/>
        <w:rPr>
          <w:sz w:val="20"/>
          <w:szCs w:val="20"/>
        </w:rPr>
      </w:pPr>
      <w:r>
        <w:rPr>
          <w:sz w:val="20"/>
          <w:szCs w:val="20"/>
        </w:rPr>
        <w:t>“</w:t>
      </w:r>
      <w:r w:rsidRPr="00F90B4F">
        <w:rPr>
          <w:sz w:val="20"/>
          <w:szCs w:val="20"/>
        </w:rPr>
        <w:t>Artículo 61. Las víctimas tendrán derecho a la restitución en sus derechos conculcados, así como en sus bienes y propiedades si hubieren sido despojadas de ellos.</w:t>
      </w:r>
    </w:p>
    <w:p w:rsidR="002C7D58" w:rsidRPr="00F90B4F" w:rsidRDefault="002C7D58" w:rsidP="002C7D58">
      <w:pPr>
        <w:pStyle w:val="Estilo"/>
        <w:rPr>
          <w:sz w:val="20"/>
          <w:szCs w:val="20"/>
        </w:rPr>
      </w:pPr>
      <w:r w:rsidRPr="00F90B4F">
        <w:rPr>
          <w:sz w:val="20"/>
          <w:szCs w:val="20"/>
        </w:rPr>
        <w:t>Las medidas de restitución comprenden, según corresponda:</w:t>
      </w:r>
    </w:p>
    <w:p w:rsidR="002C7D58" w:rsidRPr="00F90B4F" w:rsidRDefault="002C7D58" w:rsidP="002C7D58">
      <w:pPr>
        <w:pStyle w:val="Estilo"/>
        <w:rPr>
          <w:sz w:val="20"/>
          <w:szCs w:val="20"/>
        </w:rPr>
      </w:pPr>
      <w:r w:rsidRPr="00F90B4F">
        <w:rPr>
          <w:sz w:val="20"/>
          <w:szCs w:val="20"/>
        </w:rPr>
        <w:t>I. Restablecimiento de la libertad, en caso de secuestro o desaparición de persona;</w:t>
      </w:r>
    </w:p>
    <w:p w:rsidR="002C7D58" w:rsidRPr="00F90B4F" w:rsidRDefault="002C7D58" w:rsidP="002C7D58">
      <w:pPr>
        <w:pStyle w:val="Estilo"/>
        <w:rPr>
          <w:sz w:val="20"/>
          <w:szCs w:val="20"/>
        </w:rPr>
      </w:pPr>
      <w:r w:rsidRPr="00F90B4F">
        <w:rPr>
          <w:sz w:val="20"/>
          <w:szCs w:val="20"/>
        </w:rPr>
        <w:t>II. Restablecimiento de los derechos jurídicos;</w:t>
      </w:r>
    </w:p>
    <w:p w:rsidR="002C7D58" w:rsidRPr="00F90B4F" w:rsidRDefault="002C7D58" w:rsidP="002C7D58">
      <w:pPr>
        <w:pStyle w:val="Estilo"/>
        <w:rPr>
          <w:sz w:val="20"/>
          <w:szCs w:val="20"/>
        </w:rPr>
      </w:pPr>
      <w:r w:rsidRPr="00F90B4F">
        <w:rPr>
          <w:sz w:val="20"/>
          <w:szCs w:val="20"/>
        </w:rPr>
        <w:t>III. Restablecimiento de la identidad;</w:t>
      </w:r>
    </w:p>
    <w:p w:rsidR="002C7D58" w:rsidRPr="00F90B4F" w:rsidRDefault="002C7D58" w:rsidP="002C7D58">
      <w:pPr>
        <w:pStyle w:val="Estilo"/>
        <w:rPr>
          <w:sz w:val="20"/>
          <w:szCs w:val="20"/>
        </w:rPr>
      </w:pPr>
      <w:r w:rsidRPr="00F90B4F">
        <w:rPr>
          <w:sz w:val="20"/>
          <w:szCs w:val="20"/>
        </w:rPr>
        <w:t>IV. Restablecimiento de la vida y unidad familiar;</w:t>
      </w:r>
    </w:p>
    <w:p w:rsidR="002C7D58" w:rsidRPr="00F90B4F" w:rsidRDefault="002C7D58" w:rsidP="002C7D58">
      <w:pPr>
        <w:pStyle w:val="Estilo"/>
        <w:rPr>
          <w:sz w:val="20"/>
          <w:szCs w:val="20"/>
        </w:rPr>
      </w:pPr>
      <w:r w:rsidRPr="00F90B4F">
        <w:rPr>
          <w:sz w:val="20"/>
          <w:szCs w:val="20"/>
        </w:rPr>
        <w:t>V. Restablecimiento de la ciudadanía y de los derechos políticos;</w:t>
      </w:r>
    </w:p>
    <w:p w:rsidR="002C7D58" w:rsidRPr="00F90B4F" w:rsidRDefault="002C7D58" w:rsidP="002C7D58">
      <w:pPr>
        <w:pStyle w:val="Estilo"/>
        <w:rPr>
          <w:sz w:val="20"/>
          <w:szCs w:val="20"/>
        </w:rPr>
      </w:pPr>
      <w:r w:rsidRPr="00F90B4F">
        <w:rPr>
          <w:sz w:val="20"/>
          <w:szCs w:val="20"/>
        </w:rPr>
        <w:t>VI. Regreso digno y seguro al lugar original de residencia u origen;</w:t>
      </w:r>
    </w:p>
    <w:p w:rsidR="002C7D58" w:rsidRPr="00F90B4F" w:rsidRDefault="002C7D58" w:rsidP="002C7D58">
      <w:pPr>
        <w:pStyle w:val="Estilo"/>
        <w:rPr>
          <w:sz w:val="20"/>
          <w:szCs w:val="20"/>
        </w:rPr>
      </w:pPr>
      <w:r w:rsidRPr="00F90B4F">
        <w:rPr>
          <w:sz w:val="20"/>
          <w:szCs w:val="20"/>
        </w:rPr>
        <w:t>VII. Reintegración en el empleo, y</w:t>
      </w:r>
    </w:p>
    <w:p w:rsidR="002C7D58" w:rsidRPr="00F90B4F" w:rsidRDefault="002C7D58" w:rsidP="002C7D58">
      <w:pPr>
        <w:pStyle w:val="Estilo"/>
        <w:rPr>
          <w:sz w:val="20"/>
          <w:szCs w:val="20"/>
        </w:rPr>
      </w:pPr>
      <w:r w:rsidRPr="00F90B4F">
        <w:rPr>
          <w:sz w:val="20"/>
          <w:szCs w:val="20"/>
        </w:rPr>
        <w:t>VIII. 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rsidR="002C7D58" w:rsidRDefault="002C7D58" w:rsidP="002C7D58">
      <w:pPr>
        <w:pStyle w:val="Textonotapie"/>
        <w:jc w:val="both"/>
        <w:rPr>
          <w:rFonts w:ascii="Arial" w:hAnsi="Arial" w:cs="Arial"/>
        </w:rPr>
      </w:pPr>
      <w:r w:rsidRPr="00F90B4F">
        <w:rPr>
          <w:rFonts w:ascii="Arial" w:hAnsi="Arial" w:cs="Arial"/>
        </w:rPr>
        <w:t>En los casos en que una autoridad judicial competente revoque una sentencia condenatoria, se eliminarán los registros de los respectivos antecedentes penales.</w:t>
      </w:r>
      <w:r>
        <w:rPr>
          <w:rFonts w:ascii="Arial" w:hAnsi="Arial" w:cs="Arial"/>
        </w:rPr>
        <w:t>”</w:t>
      </w:r>
    </w:p>
    <w:p w:rsidR="002C7D58" w:rsidRPr="00FD1873" w:rsidRDefault="002C7D58" w:rsidP="002C7D58">
      <w:pPr>
        <w:pStyle w:val="Textonotapie"/>
        <w:jc w:val="both"/>
        <w:rPr>
          <w:rFonts w:ascii="Arial" w:hAnsi="Arial" w:cs="Arial"/>
          <w:u w:val="single"/>
        </w:rPr>
      </w:pPr>
      <w:r w:rsidRPr="00FD1873">
        <w:rPr>
          <w:rFonts w:ascii="Arial" w:hAnsi="Arial" w:cs="Arial"/>
          <w:u w:val="single"/>
        </w:rPr>
        <w:t>Ley de Víctimas del Estado de Morelos</w:t>
      </w:r>
    </w:p>
    <w:p w:rsidR="002C7D58" w:rsidRPr="00FD1873" w:rsidRDefault="002C7D58" w:rsidP="002C7D58">
      <w:pPr>
        <w:pStyle w:val="Estilo"/>
        <w:rPr>
          <w:sz w:val="20"/>
          <w:szCs w:val="20"/>
        </w:rPr>
      </w:pPr>
      <w:r w:rsidRPr="00FD1873">
        <w:rPr>
          <w:sz w:val="20"/>
          <w:szCs w:val="20"/>
        </w:rPr>
        <w:t>“Artículo 78. Las víctimas tendrán derecho a la restitución en sus derechos conculcados, así como en sus bienes y propiedades si hubieren sido despojadas de ellos.</w:t>
      </w:r>
    </w:p>
    <w:p w:rsidR="002C7D58" w:rsidRPr="00FD1873" w:rsidRDefault="002C7D58" w:rsidP="002C7D58">
      <w:pPr>
        <w:pStyle w:val="Estilo"/>
        <w:rPr>
          <w:sz w:val="20"/>
          <w:szCs w:val="20"/>
        </w:rPr>
      </w:pPr>
      <w:r w:rsidRPr="00FD1873">
        <w:rPr>
          <w:sz w:val="20"/>
          <w:szCs w:val="20"/>
        </w:rPr>
        <w:t>Las medidas de restitución comprenden, según corresponda:</w:t>
      </w:r>
    </w:p>
    <w:p w:rsidR="002C7D58" w:rsidRPr="00FD1873" w:rsidRDefault="002C7D58" w:rsidP="002C7D58">
      <w:pPr>
        <w:pStyle w:val="Estilo"/>
        <w:rPr>
          <w:sz w:val="20"/>
          <w:szCs w:val="20"/>
        </w:rPr>
      </w:pPr>
      <w:r w:rsidRPr="00FD1873">
        <w:rPr>
          <w:sz w:val="20"/>
          <w:szCs w:val="20"/>
        </w:rPr>
        <w:t>I.- Restablecimiento de la libertad;</w:t>
      </w:r>
    </w:p>
    <w:p w:rsidR="002C7D58" w:rsidRPr="00FD1873" w:rsidRDefault="002C7D58" w:rsidP="002C7D58">
      <w:pPr>
        <w:pStyle w:val="Estilo"/>
        <w:rPr>
          <w:sz w:val="20"/>
          <w:szCs w:val="20"/>
        </w:rPr>
      </w:pPr>
      <w:r w:rsidRPr="00FD1873">
        <w:rPr>
          <w:sz w:val="20"/>
          <w:szCs w:val="20"/>
        </w:rPr>
        <w:t>II.- Restablecimiento de derechos civiles y políticos;</w:t>
      </w:r>
    </w:p>
    <w:p w:rsidR="002C7D58" w:rsidRPr="00FD1873" w:rsidRDefault="002C7D58" w:rsidP="002C7D58">
      <w:pPr>
        <w:pStyle w:val="Estilo"/>
        <w:rPr>
          <w:sz w:val="20"/>
          <w:szCs w:val="20"/>
        </w:rPr>
      </w:pPr>
      <w:r w:rsidRPr="00FD1873">
        <w:rPr>
          <w:sz w:val="20"/>
          <w:szCs w:val="20"/>
        </w:rPr>
        <w:t>III.- Restablecimiento de la identidad;</w:t>
      </w:r>
    </w:p>
    <w:p w:rsidR="002C7D58" w:rsidRPr="00FD1873" w:rsidRDefault="002C7D58" w:rsidP="002C7D58">
      <w:pPr>
        <w:pStyle w:val="Estilo"/>
        <w:rPr>
          <w:sz w:val="20"/>
          <w:szCs w:val="20"/>
        </w:rPr>
      </w:pPr>
      <w:r w:rsidRPr="00FD1873">
        <w:rPr>
          <w:sz w:val="20"/>
          <w:szCs w:val="20"/>
        </w:rPr>
        <w:t>IV.- Restablecimiento de la vida y unidad familiar;</w:t>
      </w:r>
    </w:p>
    <w:p w:rsidR="002C7D58" w:rsidRPr="00FD1873" w:rsidRDefault="002C7D58" w:rsidP="002C7D58">
      <w:pPr>
        <w:pStyle w:val="Estilo"/>
        <w:rPr>
          <w:sz w:val="20"/>
          <w:szCs w:val="20"/>
        </w:rPr>
      </w:pPr>
      <w:r w:rsidRPr="00FD1873">
        <w:rPr>
          <w:sz w:val="20"/>
          <w:szCs w:val="20"/>
        </w:rPr>
        <w:t>VI (SIC).- Regreso digno y seguro al lugar de residencia;</w:t>
      </w:r>
    </w:p>
    <w:p w:rsidR="002C7D58" w:rsidRPr="00FD1873" w:rsidRDefault="002C7D58" w:rsidP="002C7D58">
      <w:pPr>
        <w:pStyle w:val="Estilo"/>
        <w:rPr>
          <w:sz w:val="20"/>
          <w:szCs w:val="20"/>
        </w:rPr>
      </w:pPr>
      <w:r w:rsidRPr="00FD1873">
        <w:rPr>
          <w:sz w:val="20"/>
          <w:szCs w:val="20"/>
        </w:rPr>
        <w:t>VII.- Reintegración en el empleo; y</w:t>
      </w:r>
    </w:p>
    <w:p w:rsidR="002C7D58" w:rsidRPr="00FD1873" w:rsidRDefault="002C7D58" w:rsidP="002C7D58">
      <w:pPr>
        <w:pStyle w:val="Estilo"/>
        <w:rPr>
          <w:sz w:val="20"/>
          <w:szCs w:val="20"/>
        </w:rPr>
      </w:pPr>
      <w:r w:rsidRPr="00FD1873">
        <w:rPr>
          <w:sz w:val="20"/>
          <w:szCs w:val="20"/>
        </w:rPr>
        <w:t>VIII.- Devolución de todos los bienes o valores de su propiedad que hayan sido incautados o recuperados por las autoridades, incluyendo sus frutos y accesorios y, si no fuere posible, el pago de su valor actualizado. Si se trata de bienes fungibles, el juzgador podrá condenar a la entrega de un objeto igual al que fuese materia de delito, sin necesidad de recurrir a prueba pericial.</w:t>
      </w:r>
    </w:p>
    <w:p w:rsidR="002C7D58" w:rsidRPr="00FD1873" w:rsidRDefault="002C7D58" w:rsidP="002C7D58">
      <w:pPr>
        <w:pStyle w:val="Textonotapie"/>
        <w:jc w:val="both"/>
        <w:rPr>
          <w:rFonts w:ascii="Arial" w:hAnsi="Arial" w:cs="Arial"/>
          <w:lang w:val="es-MX"/>
        </w:rPr>
      </w:pPr>
      <w:r w:rsidRPr="00FD1873">
        <w:rPr>
          <w:rFonts w:ascii="Arial" w:hAnsi="Arial" w:cs="Arial"/>
        </w:rPr>
        <w:t>En los casos en que una autoridad judicial competente revoque una sentencia condenatoria, se eliminarán de los registros los respectivos antecedentes penales.”</w:t>
      </w:r>
    </w:p>
  </w:footnote>
  <w:footnote w:id="7">
    <w:p w:rsidR="002C7D58" w:rsidRPr="008E625A" w:rsidRDefault="002C7D58" w:rsidP="002C7D58">
      <w:pPr>
        <w:pStyle w:val="corte5transcripcion"/>
        <w:spacing w:line="240" w:lineRule="auto"/>
        <w:ind w:left="0" w:right="0"/>
        <w:rPr>
          <w:rFonts w:cs="Arial"/>
          <w:b w:val="0"/>
          <w:i w:val="0"/>
          <w:sz w:val="20"/>
        </w:rPr>
      </w:pPr>
      <w:r w:rsidRPr="003B278D">
        <w:rPr>
          <w:rStyle w:val="Refdenotaalpie"/>
          <w:rFonts w:cs="Arial"/>
          <w:b w:val="0"/>
          <w:i w:val="0"/>
          <w:sz w:val="20"/>
        </w:rPr>
        <w:footnoteRef/>
      </w:r>
      <w:r w:rsidRPr="003B278D">
        <w:rPr>
          <w:rFonts w:cs="Arial"/>
          <w:b w:val="0"/>
          <w:i w:val="0"/>
          <w:sz w:val="20"/>
        </w:rPr>
        <w:t xml:space="preserve"> </w:t>
      </w:r>
      <w:r>
        <w:rPr>
          <w:rFonts w:cs="Arial"/>
          <w:b w:val="0"/>
          <w:i w:val="0"/>
          <w:sz w:val="20"/>
        </w:rPr>
        <w:t xml:space="preserve">Tales medidas son reiteras en la Ley de Atención y Reparación a Víctimas de Morelos, en sus artículos </w:t>
      </w:r>
      <w:r w:rsidRPr="003B278D">
        <w:rPr>
          <w:rFonts w:cs="Arial"/>
          <w:b w:val="0"/>
          <w:i w:val="0"/>
          <w:sz w:val="20"/>
        </w:rPr>
        <w:t xml:space="preserve">79. </w:t>
      </w:r>
      <w:r>
        <w:rPr>
          <w:rFonts w:cs="Arial"/>
          <w:b w:val="0"/>
          <w:i w:val="0"/>
          <w:sz w:val="20"/>
        </w:rPr>
        <w:t xml:space="preserve">80, 81, 89, 90, 92 y 94, respectivamente. </w:t>
      </w:r>
    </w:p>
  </w:footnote>
  <w:footnote w:id="8">
    <w:p w:rsidR="00512A52" w:rsidRPr="00A558F4" w:rsidRDefault="00512A52" w:rsidP="00A558F4">
      <w:pPr>
        <w:pStyle w:val="Estilo"/>
        <w:rPr>
          <w:sz w:val="20"/>
          <w:szCs w:val="20"/>
        </w:rPr>
      </w:pPr>
      <w:r w:rsidRPr="00A558F4">
        <w:rPr>
          <w:rStyle w:val="Refdenotaalpie"/>
          <w:sz w:val="20"/>
          <w:szCs w:val="20"/>
        </w:rPr>
        <w:footnoteRef/>
      </w:r>
      <w:r>
        <w:t xml:space="preserve"> </w:t>
      </w:r>
      <w:r w:rsidR="00A558F4" w:rsidRPr="00A558F4">
        <w:rPr>
          <w:sz w:val="20"/>
          <w:szCs w:val="20"/>
        </w:rPr>
        <w:t xml:space="preserve">Sin pasar por alto que, conforme al artículo 1º de la Convención contra la tortura y otros tratos o penas crueles, inhumanos o degradantes, que establece que: </w:t>
      </w:r>
      <w:r w:rsidR="00A558F4" w:rsidRPr="00A558F4">
        <w:rPr>
          <w:i/>
          <w:sz w:val="20"/>
          <w:szCs w:val="20"/>
        </w:rPr>
        <w:t>“[…]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 […]”</w:t>
      </w:r>
      <w:r w:rsidR="00A558F4" w:rsidRPr="00A558F4">
        <w:rPr>
          <w:sz w:val="20"/>
          <w:szCs w:val="20"/>
        </w:rPr>
        <w:t xml:space="preserve">, en el caso que nos ocupa sí </w:t>
      </w:r>
      <w:r w:rsidR="00DD43A9">
        <w:rPr>
          <w:sz w:val="20"/>
          <w:szCs w:val="20"/>
        </w:rPr>
        <w:t xml:space="preserve">podría </w:t>
      </w:r>
      <w:r w:rsidR="00A558F4" w:rsidRPr="00A558F4">
        <w:rPr>
          <w:sz w:val="20"/>
          <w:szCs w:val="20"/>
        </w:rPr>
        <w:t xml:space="preserve">hablarse de un acto de </w:t>
      </w:r>
      <w:r w:rsidR="00DD43A9">
        <w:rPr>
          <w:sz w:val="20"/>
          <w:szCs w:val="20"/>
        </w:rPr>
        <w:t xml:space="preserve">tal naturaleza </w:t>
      </w:r>
      <w:r w:rsidR="00A558F4" w:rsidRPr="00A558F4">
        <w:rPr>
          <w:sz w:val="20"/>
          <w:szCs w:val="20"/>
        </w:rPr>
        <w:t xml:space="preserve">sufrido por la menor quejosa. </w:t>
      </w:r>
    </w:p>
    <w:p w:rsidR="00A558F4" w:rsidRPr="00512A52" w:rsidRDefault="00A558F4">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58" w:rsidRDefault="002C7D58" w:rsidP="00F46D72">
    <w:pPr>
      <w:pStyle w:val="Encabezado"/>
      <w:ind w:right="360"/>
    </w:pPr>
    <w:r>
      <w:rPr>
        <w:rFonts w:ascii="Arial" w:hAnsi="Arial" w:cs="Arial"/>
        <w:b/>
        <w:sz w:val="24"/>
        <w:szCs w:val="24"/>
        <w:lang w:val="es-MX"/>
      </w:rPr>
      <w:t>AMPARO EN REVISIÓN 60/2011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58" w:rsidRDefault="002C7D58" w:rsidP="00F46D72">
    <w:pPr>
      <w:pStyle w:val="Encabezado"/>
      <w:ind w:right="40" w:firstLine="360"/>
      <w:jc w:val="right"/>
      <w:rPr>
        <w:rFonts w:ascii="Arial" w:hAnsi="Arial" w:cs="Arial"/>
        <w:b/>
        <w:sz w:val="28"/>
        <w:szCs w:val="28"/>
        <w:lang w:val="es-MX"/>
      </w:rPr>
    </w:pPr>
  </w:p>
  <w:p w:rsidR="002C7D58" w:rsidRDefault="002C7D58" w:rsidP="00F46D72">
    <w:pPr>
      <w:pStyle w:val="Encabezado"/>
      <w:ind w:right="40" w:firstLine="360"/>
      <w:jc w:val="right"/>
      <w:rPr>
        <w:rFonts w:ascii="Arial" w:hAnsi="Arial" w:cs="Arial"/>
        <w:b/>
        <w:sz w:val="28"/>
        <w:szCs w:val="28"/>
        <w:lang w:val="es-MX"/>
      </w:rPr>
    </w:pPr>
  </w:p>
  <w:p w:rsidR="002C7D58" w:rsidRDefault="002C7D58" w:rsidP="00F46D72">
    <w:pPr>
      <w:pStyle w:val="Encabezado"/>
      <w:ind w:right="40" w:firstLine="360"/>
      <w:jc w:val="right"/>
      <w:rPr>
        <w:rFonts w:ascii="Arial" w:hAnsi="Arial" w:cs="Arial"/>
        <w:b/>
        <w:sz w:val="28"/>
        <w:szCs w:val="28"/>
        <w:lang w:val="es-MX"/>
      </w:rPr>
    </w:pPr>
    <w:r w:rsidRPr="00CA3613">
      <w:rPr>
        <w:rFonts w:ascii="Arial" w:hAnsi="Arial" w:cs="Arial"/>
        <w:b/>
        <w:sz w:val="28"/>
        <w:szCs w:val="28"/>
        <w:lang w:val="es-MX"/>
      </w:rPr>
      <w:t xml:space="preserve">AMPARO EN REVISIÓN </w:t>
    </w:r>
    <w:r>
      <w:rPr>
        <w:rFonts w:ascii="Arial" w:hAnsi="Arial" w:cs="Arial"/>
        <w:b/>
        <w:sz w:val="28"/>
        <w:szCs w:val="28"/>
        <w:lang w:val="es-MX"/>
      </w:rPr>
      <w:t>601/2017</w:t>
    </w:r>
  </w:p>
  <w:p w:rsidR="002C7D58" w:rsidRPr="00CA3613" w:rsidRDefault="002C7D58" w:rsidP="00F46D72">
    <w:pPr>
      <w:pStyle w:val="Encabezado"/>
      <w:ind w:right="40" w:firstLine="360"/>
      <w:jc w:val="right"/>
      <w:rPr>
        <w:rFonts w:ascii="Arial" w:hAnsi="Arial" w:cs="Arial"/>
        <w:b/>
        <w:sz w:val="28"/>
        <w:szCs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A01"/>
    <w:multiLevelType w:val="hybridMultilevel"/>
    <w:tmpl w:val="F0C2D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200560"/>
    <w:multiLevelType w:val="hybridMultilevel"/>
    <w:tmpl w:val="BDF01EEA"/>
    <w:lvl w:ilvl="0" w:tplc="080A000B">
      <w:start w:val="1"/>
      <w:numFmt w:val="bullet"/>
      <w:lvlText w:val=""/>
      <w:lvlJc w:val="left"/>
      <w:pPr>
        <w:ind w:left="1429" w:hanging="360"/>
      </w:pPr>
      <w:rPr>
        <w:rFonts w:ascii="Wingdings" w:hAnsi="Wingdings"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0C961883"/>
    <w:multiLevelType w:val="hybridMultilevel"/>
    <w:tmpl w:val="9844F97A"/>
    <w:lvl w:ilvl="0" w:tplc="3C5ADA98">
      <w:start w:val="1"/>
      <w:numFmt w:val="decimal"/>
      <w:lvlText w:val="%1."/>
      <w:lvlJc w:val="left"/>
      <w:pPr>
        <w:ind w:left="1068" w:hanging="360"/>
      </w:pPr>
      <w:rPr>
        <w:rFonts w:eastAsia="Calibri"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4813C8A"/>
    <w:multiLevelType w:val="hybridMultilevel"/>
    <w:tmpl w:val="9566DCE4"/>
    <w:lvl w:ilvl="0" w:tplc="F2B226FE">
      <w:start w:val="1"/>
      <w:numFmt w:val="decimal"/>
      <w:pStyle w:val="Textoindependiente"/>
      <w:lvlText w:val="%1."/>
      <w:lvlJc w:val="left"/>
      <w:pPr>
        <w:tabs>
          <w:tab w:val="num" w:pos="0"/>
        </w:tabs>
        <w:ind w:left="0" w:firstLine="851"/>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4A15D9"/>
    <w:multiLevelType w:val="hybridMultilevel"/>
    <w:tmpl w:val="04ACA09C"/>
    <w:lvl w:ilvl="0" w:tplc="79542332">
      <w:start w:val="1"/>
      <w:numFmt w:val="lowerLetter"/>
      <w:lvlText w:val="%1)"/>
      <w:lvlJc w:val="left"/>
      <w:pPr>
        <w:ind w:left="1069" w:hanging="360"/>
      </w:pPr>
      <w:rPr>
        <w:rFonts w:hint="default"/>
        <w:i w:val="0"/>
      </w:rPr>
    </w:lvl>
    <w:lvl w:ilvl="1" w:tplc="EEC6EA8A">
      <w:start w:val="1"/>
      <w:numFmt w:val="upperRoman"/>
      <w:lvlText w:val="%2."/>
      <w:lvlJc w:val="right"/>
      <w:pPr>
        <w:ind w:left="1789" w:hanging="360"/>
      </w:pPr>
      <w:rPr>
        <w:i w:val="0"/>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850620A"/>
    <w:multiLevelType w:val="hybridMultilevel"/>
    <w:tmpl w:val="C722DF56"/>
    <w:lvl w:ilvl="0" w:tplc="080A000B">
      <w:start w:val="1"/>
      <w:numFmt w:val="bullet"/>
      <w:lvlText w:val=""/>
      <w:lvlJc w:val="left"/>
      <w:pPr>
        <w:ind w:left="1429" w:hanging="360"/>
      </w:pPr>
      <w:rPr>
        <w:rFonts w:ascii="Wingdings" w:hAnsi="Wingdings"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B682422"/>
    <w:multiLevelType w:val="hybridMultilevel"/>
    <w:tmpl w:val="B484B5AC"/>
    <w:lvl w:ilvl="0" w:tplc="080A0003">
      <w:start w:val="1"/>
      <w:numFmt w:val="bullet"/>
      <w:lvlText w:val="o"/>
      <w:lvlJc w:val="left"/>
      <w:pPr>
        <w:ind w:left="1430" w:hanging="360"/>
      </w:pPr>
      <w:rPr>
        <w:rFonts w:ascii="Courier New" w:hAnsi="Courier New" w:cs="Courier New"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7">
    <w:nsid w:val="1F0949F0"/>
    <w:multiLevelType w:val="hybridMultilevel"/>
    <w:tmpl w:val="B3E289DC"/>
    <w:lvl w:ilvl="0" w:tplc="39DE6B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6D045EC"/>
    <w:multiLevelType w:val="hybridMultilevel"/>
    <w:tmpl w:val="824AB79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1496971"/>
    <w:multiLevelType w:val="hybridMultilevel"/>
    <w:tmpl w:val="D0A043C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9B87FAB"/>
    <w:multiLevelType w:val="hybridMultilevel"/>
    <w:tmpl w:val="1A8E379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3D31307C"/>
    <w:multiLevelType w:val="hybridMultilevel"/>
    <w:tmpl w:val="74A08068"/>
    <w:lvl w:ilvl="0" w:tplc="F37EE7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40BC2E67"/>
    <w:multiLevelType w:val="hybridMultilevel"/>
    <w:tmpl w:val="A0E01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7247A32"/>
    <w:multiLevelType w:val="hybridMultilevel"/>
    <w:tmpl w:val="FEB87890"/>
    <w:lvl w:ilvl="0" w:tplc="EA9AAE7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CE943AC"/>
    <w:multiLevelType w:val="hybridMultilevel"/>
    <w:tmpl w:val="DD4680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D47F1B"/>
    <w:multiLevelType w:val="hybridMultilevel"/>
    <w:tmpl w:val="E40EAD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F66C90"/>
    <w:multiLevelType w:val="hybridMultilevel"/>
    <w:tmpl w:val="365E459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D525578"/>
    <w:multiLevelType w:val="hybridMultilevel"/>
    <w:tmpl w:val="491E565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6019576B"/>
    <w:multiLevelType w:val="hybridMultilevel"/>
    <w:tmpl w:val="B5FE88DA"/>
    <w:lvl w:ilvl="0" w:tplc="080A0003">
      <w:start w:val="1"/>
      <w:numFmt w:val="bullet"/>
      <w:lvlText w:val="o"/>
      <w:lvlJc w:val="left"/>
      <w:pPr>
        <w:ind w:left="1430" w:hanging="360"/>
      </w:pPr>
      <w:rPr>
        <w:rFonts w:ascii="Courier New" w:hAnsi="Courier New" w:cs="Courier New"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9">
    <w:nsid w:val="63021655"/>
    <w:multiLevelType w:val="hybridMultilevel"/>
    <w:tmpl w:val="06E4CB1C"/>
    <w:lvl w:ilvl="0" w:tplc="51E8A20A">
      <w:start w:val="2"/>
      <w:numFmt w:val="bullet"/>
      <w:lvlText w:val=""/>
      <w:lvlJc w:val="left"/>
      <w:pPr>
        <w:ind w:left="1429" w:hanging="360"/>
      </w:pPr>
      <w:rPr>
        <w:rFonts w:ascii="Symbol" w:eastAsiaTheme="minorHAnsi" w:hAnsi="Symbol" w:cs="Aria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68E84B0A"/>
    <w:multiLevelType w:val="hybridMultilevel"/>
    <w:tmpl w:val="36C8F2DC"/>
    <w:lvl w:ilvl="0" w:tplc="150CC634">
      <w:numFmt w:val="bullet"/>
      <w:lvlText w:val=""/>
      <w:lvlJc w:val="left"/>
      <w:pPr>
        <w:ind w:left="1778" w:hanging="360"/>
      </w:pPr>
      <w:rPr>
        <w:rFonts w:ascii="Symbol" w:eastAsiaTheme="minorHAnsi" w:hAnsi="Symbol" w:cs="Aria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1">
    <w:nsid w:val="6F4211F5"/>
    <w:multiLevelType w:val="hybridMultilevel"/>
    <w:tmpl w:val="58529554"/>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nsid w:val="78EB2D10"/>
    <w:multiLevelType w:val="hybridMultilevel"/>
    <w:tmpl w:val="173EEEEA"/>
    <w:lvl w:ilvl="0" w:tplc="EEFA6E68">
      <w:start w:val="1"/>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8"/>
  </w:num>
  <w:num w:numId="4">
    <w:abstractNumId w:val="6"/>
  </w:num>
  <w:num w:numId="5">
    <w:abstractNumId w:val="12"/>
  </w:num>
  <w:num w:numId="6">
    <w:abstractNumId w:val="14"/>
  </w:num>
  <w:num w:numId="7">
    <w:abstractNumId w:val="21"/>
  </w:num>
  <w:num w:numId="8">
    <w:abstractNumId w:val="13"/>
  </w:num>
  <w:num w:numId="9">
    <w:abstractNumId w:val="4"/>
  </w:num>
  <w:num w:numId="10">
    <w:abstractNumId w:val="7"/>
  </w:num>
  <w:num w:numId="11">
    <w:abstractNumId w:val="11"/>
  </w:num>
  <w:num w:numId="12">
    <w:abstractNumId w:val="22"/>
  </w:num>
  <w:num w:numId="13">
    <w:abstractNumId w:val="1"/>
  </w:num>
  <w:num w:numId="14">
    <w:abstractNumId w:val="0"/>
  </w:num>
  <w:num w:numId="15">
    <w:abstractNumId w:val="8"/>
  </w:num>
  <w:num w:numId="16">
    <w:abstractNumId w:val="19"/>
  </w:num>
  <w:num w:numId="17">
    <w:abstractNumId w:val="20"/>
  </w:num>
  <w:num w:numId="18">
    <w:abstractNumId w:val="5"/>
  </w:num>
  <w:num w:numId="19">
    <w:abstractNumId w:val="15"/>
  </w:num>
  <w:num w:numId="20">
    <w:abstractNumId w:val="9"/>
  </w:num>
  <w:num w:numId="21">
    <w:abstractNumId w:val="10"/>
  </w:num>
  <w:num w:numId="22">
    <w:abstractNumId w:val="16"/>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79"/>
    <w:rsid w:val="0000058C"/>
    <w:rsid w:val="000005D8"/>
    <w:rsid w:val="00000EF9"/>
    <w:rsid w:val="00001F63"/>
    <w:rsid w:val="00002013"/>
    <w:rsid w:val="00002383"/>
    <w:rsid w:val="0000292F"/>
    <w:rsid w:val="00002A38"/>
    <w:rsid w:val="00002D8D"/>
    <w:rsid w:val="00002DFD"/>
    <w:rsid w:val="000037C8"/>
    <w:rsid w:val="00003E8E"/>
    <w:rsid w:val="00004626"/>
    <w:rsid w:val="00004B16"/>
    <w:rsid w:val="00004B84"/>
    <w:rsid w:val="00004D80"/>
    <w:rsid w:val="00005978"/>
    <w:rsid w:val="00005D63"/>
    <w:rsid w:val="00005DF4"/>
    <w:rsid w:val="00005E88"/>
    <w:rsid w:val="00005FCF"/>
    <w:rsid w:val="00006436"/>
    <w:rsid w:val="000069E9"/>
    <w:rsid w:val="00007066"/>
    <w:rsid w:val="0000706E"/>
    <w:rsid w:val="000076CD"/>
    <w:rsid w:val="00010342"/>
    <w:rsid w:val="0001099A"/>
    <w:rsid w:val="000113D0"/>
    <w:rsid w:val="0001174C"/>
    <w:rsid w:val="00011A72"/>
    <w:rsid w:val="000120D4"/>
    <w:rsid w:val="000124A0"/>
    <w:rsid w:val="000128D5"/>
    <w:rsid w:val="00012F80"/>
    <w:rsid w:val="00013117"/>
    <w:rsid w:val="000134D5"/>
    <w:rsid w:val="00014031"/>
    <w:rsid w:val="00014526"/>
    <w:rsid w:val="00014644"/>
    <w:rsid w:val="00014ADF"/>
    <w:rsid w:val="00015B8B"/>
    <w:rsid w:val="0001606B"/>
    <w:rsid w:val="000162C3"/>
    <w:rsid w:val="000164C2"/>
    <w:rsid w:val="00016A8F"/>
    <w:rsid w:val="00016B4A"/>
    <w:rsid w:val="00016CDC"/>
    <w:rsid w:val="00017614"/>
    <w:rsid w:val="00017CF7"/>
    <w:rsid w:val="00017D47"/>
    <w:rsid w:val="00020341"/>
    <w:rsid w:val="000207AF"/>
    <w:rsid w:val="00020B79"/>
    <w:rsid w:val="00021646"/>
    <w:rsid w:val="000216D1"/>
    <w:rsid w:val="00023746"/>
    <w:rsid w:val="00023C36"/>
    <w:rsid w:val="00023D57"/>
    <w:rsid w:val="00024D2E"/>
    <w:rsid w:val="000259D4"/>
    <w:rsid w:val="00026060"/>
    <w:rsid w:val="00026A9C"/>
    <w:rsid w:val="00026AB8"/>
    <w:rsid w:val="00027C1B"/>
    <w:rsid w:val="00027C8E"/>
    <w:rsid w:val="000302E9"/>
    <w:rsid w:val="000304F1"/>
    <w:rsid w:val="000306CB"/>
    <w:rsid w:val="0003083F"/>
    <w:rsid w:val="00030B63"/>
    <w:rsid w:val="000314FB"/>
    <w:rsid w:val="00034348"/>
    <w:rsid w:val="000345D7"/>
    <w:rsid w:val="00034B24"/>
    <w:rsid w:val="00035927"/>
    <w:rsid w:val="0003602B"/>
    <w:rsid w:val="00036216"/>
    <w:rsid w:val="00036980"/>
    <w:rsid w:val="00036E66"/>
    <w:rsid w:val="000372B9"/>
    <w:rsid w:val="000376F9"/>
    <w:rsid w:val="00037B20"/>
    <w:rsid w:val="00040D8E"/>
    <w:rsid w:val="00041369"/>
    <w:rsid w:val="00041BE9"/>
    <w:rsid w:val="00042CC6"/>
    <w:rsid w:val="00043D36"/>
    <w:rsid w:val="000451B5"/>
    <w:rsid w:val="00045435"/>
    <w:rsid w:val="00045B9D"/>
    <w:rsid w:val="00045DE8"/>
    <w:rsid w:val="00045E1B"/>
    <w:rsid w:val="00045F99"/>
    <w:rsid w:val="00046EB4"/>
    <w:rsid w:val="000470A4"/>
    <w:rsid w:val="00047592"/>
    <w:rsid w:val="000476B3"/>
    <w:rsid w:val="00047ECF"/>
    <w:rsid w:val="000511F2"/>
    <w:rsid w:val="00052EB6"/>
    <w:rsid w:val="00052ECA"/>
    <w:rsid w:val="00053010"/>
    <w:rsid w:val="00054D65"/>
    <w:rsid w:val="00055416"/>
    <w:rsid w:val="00055FBF"/>
    <w:rsid w:val="000563D1"/>
    <w:rsid w:val="00056CCE"/>
    <w:rsid w:val="00057736"/>
    <w:rsid w:val="000600CA"/>
    <w:rsid w:val="000601EA"/>
    <w:rsid w:val="00060261"/>
    <w:rsid w:val="000618C4"/>
    <w:rsid w:val="000620ED"/>
    <w:rsid w:val="0006220B"/>
    <w:rsid w:val="000624FA"/>
    <w:rsid w:val="00062F49"/>
    <w:rsid w:val="000630C0"/>
    <w:rsid w:val="00063A38"/>
    <w:rsid w:val="00063CDF"/>
    <w:rsid w:val="0006407C"/>
    <w:rsid w:val="000640B0"/>
    <w:rsid w:val="000640BE"/>
    <w:rsid w:val="000642D9"/>
    <w:rsid w:val="0006452A"/>
    <w:rsid w:val="000645F4"/>
    <w:rsid w:val="00064AD8"/>
    <w:rsid w:val="00064EB3"/>
    <w:rsid w:val="00065636"/>
    <w:rsid w:val="000705CA"/>
    <w:rsid w:val="00070724"/>
    <w:rsid w:val="00071275"/>
    <w:rsid w:val="0007170A"/>
    <w:rsid w:val="00071860"/>
    <w:rsid w:val="00072702"/>
    <w:rsid w:val="00072C69"/>
    <w:rsid w:val="00073571"/>
    <w:rsid w:val="000741C9"/>
    <w:rsid w:val="00074DF5"/>
    <w:rsid w:val="00075E63"/>
    <w:rsid w:val="00076268"/>
    <w:rsid w:val="00076832"/>
    <w:rsid w:val="00077270"/>
    <w:rsid w:val="000779F8"/>
    <w:rsid w:val="000807C3"/>
    <w:rsid w:val="00081F34"/>
    <w:rsid w:val="0008254D"/>
    <w:rsid w:val="000825E1"/>
    <w:rsid w:val="000826D6"/>
    <w:rsid w:val="00083AC2"/>
    <w:rsid w:val="00083FC6"/>
    <w:rsid w:val="0008432C"/>
    <w:rsid w:val="000844A4"/>
    <w:rsid w:val="0008483A"/>
    <w:rsid w:val="000849AF"/>
    <w:rsid w:val="000856C4"/>
    <w:rsid w:val="000858D0"/>
    <w:rsid w:val="000862D4"/>
    <w:rsid w:val="000862D5"/>
    <w:rsid w:val="0008639A"/>
    <w:rsid w:val="00086629"/>
    <w:rsid w:val="00086EE8"/>
    <w:rsid w:val="00087E00"/>
    <w:rsid w:val="000910A5"/>
    <w:rsid w:val="00091365"/>
    <w:rsid w:val="000913C3"/>
    <w:rsid w:val="00091AE9"/>
    <w:rsid w:val="00091CAA"/>
    <w:rsid w:val="000929D5"/>
    <w:rsid w:val="00093B47"/>
    <w:rsid w:val="00094059"/>
    <w:rsid w:val="000943AB"/>
    <w:rsid w:val="000943CC"/>
    <w:rsid w:val="000948DC"/>
    <w:rsid w:val="00095555"/>
    <w:rsid w:val="00095E6D"/>
    <w:rsid w:val="0009655F"/>
    <w:rsid w:val="000A0A5A"/>
    <w:rsid w:val="000A0D85"/>
    <w:rsid w:val="000A3989"/>
    <w:rsid w:val="000A3AC6"/>
    <w:rsid w:val="000A55E4"/>
    <w:rsid w:val="000A60D2"/>
    <w:rsid w:val="000A74CD"/>
    <w:rsid w:val="000B00C9"/>
    <w:rsid w:val="000B054D"/>
    <w:rsid w:val="000B10F7"/>
    <w:rsid w:val="000B1BD1"/>
    <w:rsid w:val="000B386A"/>
    <w:rsid w:val="000B55BC"/>
    <w:rsid w:val="000B5736"/>
    <w:rsid w:val="000B6517"/>
    <w:rsid w:val="000B6C2E"/>
    <w:rsid w:val="000B73D6"/>
    <w:rsid w:val="000B747D"/>
    <w:rsid w:val="000B766E"/>
    <w:rsid w:val="000B76B8"/>
    <w:rsid w:val="000B7D48"/>
    <w:rsid w:val="000B7FC3"/>
    <w:rsid w:val="000C05D8"/>
    <w:rsid w:val="000C095D"/>
    <w:rsid w:val="000C09FE"/>
    <w:rsid w:val="000C216A"/>
    <w:rsid w:val="000C2196"/>
    <w:rsid w:val="000C2273"/>
    <w:rsid w:val="000C2419"/>
    <w:rsid w:val="000C32C4"/>
    <w:rsid w:val="000C3417"/>
    <w:rsid w:val="000C43E6"/>
    <w:rsid w:val="000C5146"/>
    <w:rsid w:val="000C66DB"/>
    <w:rsid w:val="000C6DE1"/>
    <w:rsid w:val="000C6E47"/>
    <w:rsid w:val="000C7000"/>
    <w:rsid w:val="000C758E"/>
    <w:rsid w:val="000D00E1"/>
    <w:rsid w:val="000D057F"/>
    <w:rsid w:val="000D0BC6"/>
    <w:rsid w:val="000D14C2"/>
    <w:rsid w:val="000D1DA0"/>
    <w:rsid w:val="000D2C7E"/>
    <w:rsid w:val="000D3A5F"/>
    <w:rsid w:val="000D4462"/>
    <w:rsid w:val="000D4A28"/>
    <w:rsid w:val="000D4FA1"/>
    <w:rsid w:val="000D53C7"/>
    <w:rsid w:val="000D5D6A"/>
    <w:rsid w:val="000D682B"/>
    <w:rsid w:val="000D7A0F"/>
    <w:rsid w:val="000E07A4"/>
    <w:rsid w:val="000E1C41"/>
    <w:rsid w:val="000E27DB"/>
    <w:rsid w:val="000E2E12"/>
    <w:rsid w:val="000E4625"/>
    <w:rsid w:val="000E466F"/>
    <w:rsid w:val="000E4E1B"/>
    <w:rsid w:val="000E4E4A"/>
    <w:rsid w:val="000E5038"/>
    <w:rsid w:val="000E5A62"/>
    <w:rsid w:val="000E5DCA"/>
    <w:rsid w:val="000E67CF"/>
    <w:rsid w:val="000E6926"/>
    <w:rsid w:val="000E705B"/>
    <w:rsid w:val="000F104E"/>
    <w:rsid w:val="000F1C27"/>
    <w:rsid w:val="000F210E"/>
    <w:rsid w:val="000F2EDF"/>
    <w:rsid w:val="000F36DB"/>
    <w:rsid w:val="000F404C"/>
    <w:rsid w:val="000F44C2"/>
    <w:rsid w:val="000F519C"/>
    <w:rsid w:val="000F5243"/>
    <w:rsid w:val="000F65D1"/>
    <w:rsid w:val="000F665F"/>
    <w:rsid w:val="000F6F66"/>
    <w:rsid w:val="000F6FC7"/>
    <w:rsid w:val="000F7D11"/>
    <w:rsid w:val="001000B2"/>
    <w:rsid w:val="0010046A"/>
    <w:rsid w:val="00100B71"/>
    <w:rsid w:val="00101228"/>
    <w:rsid w:val="00101845"/>
    <w:rsid w:val="00101CFE"/>
    <w:rsid w:val="001027F3"/>
    <w:rsid w:val="00103515"/>
    <w:rsid w:val="001039E6"/>
    <w:rsid w:val="001040CE"/>
    <w:rsid w:val="00104DED"/>
    <w:rsid w:val="00104EA7"/>
    <w:rsid w:val="00105185"/>
    <w:rsid w:val="00105795"/>
    <w:rsid w:val="00105E43"/>
    <w:rsid w:val="00106692"/>
    <w:rsid w:val="001074FF"/>
    <w:rsid w:val="00107766"/>
    <w:rsid w:val="001077AF"/>
    <w:rsid w:val="00107A35"/>
    <w:rsid w:val="00107BF8"/>
    <w:rsid w:val="001102D0"/>
    <w:rsid w:val="00110E9C"/>
    <w:rsid w:val="00111897"/>
    <w:rsid w:val="00111B39"/>
    <w:rsid w:val="00111E3F"/>
    <w:rsid w:val="00112655"/>
    <w:rsid w:val="00112691"/>
    <w:rsid w:val="00112B79"/>
    <w:rsid w:val="00112C42"/>
    <w:rsid w:val="00113721"/>
    <w:rsid w:val="00113C83"/>
    <w:rsid w:val="00114243"/>
    <w:rsid w:val="0011431C"/>
    <w:rsid w:val="0011494F"/>
    <w:rsid w:val="00114957"/>
    <w:rsid w:val="00114AFE"/>
    <w:rsid w:val="00114E98"/>
    <w:rsid w:val="00115128"/>
    <w:rsid w:val="0011569E"/>
    <w:rsid w:val="001157FA"/>
    <w:rsid w:val="00115CF4"/>
    <w:rsid w:val="00116922"/>
    <w:rsid w:val="00117D4A"/>
    <w:rsid w:val="00121534"/>
    <w:rsid w:val="001217E0"/>
    <w:rsid w:val="0012223D"/>
    <w:rsid w:val="00122CF4"/>
    <w:rsid w:val="0012356A"/>
    <w:rsid w:val="00123A92"/>
    <w:rsid w:val="001249D8"/>
    <w:rsid w:val="001253E3"/>
    <w:rsid w:val="001256B3"/>
    <w:rsid w:val="001256BA"/>
    <w:rsid w:val="00127619"/>
    <w:rsid w:val="00130020"/>
    <w:rsid w:val="001311E3"/>
    <w:rsid w:val="001314D7"/>
    <w:rsid w:val="001318EC"/>
    <w:rsid w:val="00131D4F"/>
    <w:rsid w:val="00132096"/>
    <w:rsid w:val="001342C6"/>
    <w:rsid w:val="0013461A"/>
    <w:rsid w:val="00134FA7"/>
    <w:rsid w:val="001358C8"/>
    <w:rsid w:val="001359E7"/>
    <w:rsid w:val="00135D4E"/>
    <w:rsid w:val="001360A4"/>
    <w:rsid w:val="00136550"/>
    <w:rsid w:val="0013656C"/>
    <w:rsid w:val="00136FFA"/>
    <w:rsid w:val="0013790A"/>
    <w:rsid w:val="00140C3C"/>
    <w:rsid w:val="0014154D"/>
    <w:rsid w:val="00142A73"/>
    <w:rsid w:val="00142BB3"/>
    <w:rsid w:val="001439E6"/>
    <w:rsid w:val="00143B9C"/>
    <w:rsid w:val="00143CDD"/>
    <w:rsid w:val="00143F2C"/>
    <w:rsid w:val="001446E2"/>
    <w:rsid w:val="00144CE9"/>
    <w:rsid w:val="001455D2"/>
    <w:rsid w:val="0014634A"/>
    <w:rsid w:val="00146F71"/>
    <w:rsid w:val="00147C87"/>
    <w:rsid w:val="00147D0F"/>
    <w:rsid w:val="00151B53"/>
    <w:rsid w:val="00151D79"/>
    <w:rsid w:val="00151ECF"/>
    <w:rsid w:val="00152205"/>
    <w:rsid w:val="00152843"/>
    <w:rsid w:val="00153748"/>
    <w:rsid w:val="001541FC"/>
    <w:rsid w:val="00154682"/>
    <w:rsid w:val="001550D6"/>
    <w:rsid w:val="00155959"/>
    <w:rsid w:val="00156A2D"/>
    <w:rsid w:val="00156A43"/>
    <w:rsid w:val="00156ED3"/>
    <w:rsid w:val="00160175"/>
    <w:rsid w:val="001601C2"/>
    <w:rsid w:val="001604C3"/>
    <w:rsid w:val="00160F48"/>
    <w:rsid w:val="001610B6"/>
    <w:rsid w:val="001616E7"/>
    <w:rsid w:val="0016270B"/>
    <w:rsid w:val="00162A10"/>
    <w:rsid w:val="00163CAD"/>
    <w:rsid w:val="00163FF2"/>
    <w:rsid w:val="00164750"/>
    <w:rsid w:val="00165CBF"/>
    <w:rsid w:val="00166544"/>
    <w:rsid w:val="00166EE1"/>
    <w:rsid w:val="0017044E"/>
    <w:rsid w:val="001709B6"/>
    <w:rsid w:val="00171024"/>
    <w:rsid w:val="00172DFE"/>
    <w:rsid w:val="00173159"/>
    <w:rsid w:val="0017660F"/>
    <w:rsid w:val="00176AE9"/>
    <w:rsid w:val="00176DD2"/>
    <w:rsid w:val="00176FDA"/>
    <w:rsid w:val="00176FE7"/>
    <w:rsid w:val="00177A62"/>
    <w:rsid w:val="001807ED"/>
    <w:rsid w:val="00180DD5"/>
    <w:rsid w:val="0018180D"/>
    <w:rsid w:val="001827FA"/>
    <w:rsid w:val="0018282A"/>
    <w:rsid w:val="0018376E"/>
    <w:rsid w:val="00183A09"/>
    <w:rsid w:val="001846BA"/>
    <w:rsid w:val="001846DE"/>
    <w:rsid w:val="001856F3"/>
    <w:rsid w:val="00185A00"/>
    <w:rsid w:val="00185B57"/>
    <w:rsid w:val="00185C6A"/>
    <w:rsid w:val="00185FD6"/>
    <w:rsid w:val="00185FED"/>
    <w:rsid w:val="00186A69"/>
    <w:rsid w:val="00186DFA"/>
    <w:rsid w:val="00187100"/>
    <w:rsid w:val="001873F4"/>
    <w:rsid w:val="00187BBE"/>
    <w:rsid w:val="00187DE1"/>
    <w:rsid w:val="00190523"/>
    <w:rsid w:val="001905D1"/>
    <w:rsid w:val="001911DD"/>
    <w:rsid w:val="00191959"/>
    <w:rsid w:val="00192744"/>
    <w:rsid w:val="00192B13"/>
    <w:rsid w:val="00192D08"/>
    <w:rsid w:val="00192E76"/>
    <w:rsid w:val="00192F94"/>
    <w:rsid w:val="00193EDF"/>
    <w:rsid w:val="00194E3C"/>
    <w:rsid w:val="00195311"/>
    <w:rsid w:val="00196256"/>
    <w:rsid w:val="00196DB1"/>
    <w:rsid w:val="00196DFF"/>
    <w:rsid w:val="00197872"/>
    <w:rsid w:val="001A08AD"/>
    <w:rsid w:val="001A1271"/>
    <w:rsid w:val="001A1717"/>
    <w:rsid w:val="001A1DF0"/>
    <w:rsid w:val="001A202D"/>
    <w:rsid w:val="001A25E7"/>
    <w:rsid w:val="001A2DCC"/>
    <w:rsid w:val="001A4543"/>
    <w:rsid w:val="001A4822"/>
    <w:rsid w:val="001A611B"/>
    <w:rsid w:val="001A6E62"/>
    <w:rsid w:val="001A7638"/>
    <w:rsid w:val="001A7F8C"/>
    <w:rsid w:val="001B0463"/>
    <w:rsid w:val="001B0D3E"/>
    <w:rsid w:val="001B1038"/>
    <w:rsid w:val="001B15E2"/>
    <w:rsid w:val="001B201F"/>
    <w:rsid w:val="001B2FAE"/>
    <w:rsid w:val="001B359B"/>
    <w:rsid w:val="001B3FF3"/>
    <w:rsid w:val="001B484D"/>
    <w:rsid w:val="001B4F81"/>
    <w:rsid w:val="001B54A4"/>
    <w:rsid w:val="001B599D"/>
    <w:rsid w:val="001B6376"/>
    <w:rsid w:val="001B6BFC"/>
    <w:rsid w:val="001B749A"/>
    <w:rsid w:val="001B74E4"/>
    <w:rsid w:val="001B767D"/>
    <w:rsid w:val="001B77F0"/>
    <w:rsid w:val="001C07E8"/>
    <w:rsid w:val="001C0BEB"/>
    <w:rsid w:val="001C1F2F"/>
    <w:rsid w:val="001C2645"/>
    <w:rsid w:val="001C2ACD"/>
    <w:rsid w:val="001C2D13"/>
    <w:rsid w:val="001C2D4F"/>
    <w:rsid w:val="001C3551"/>
    <w:rsid w:val="001C3EBA"/>
    <w:rsid w:val="001C4647"/>
    <w:rsid w:val="001C468E"/>
    <w:rsid w:val="001C5026"/>
    <w:rsid w:val="001C576A"/>
    <w:rsid w:val="001C5A98"/>
    <w:rsid w:val="001C6B5D"/>
    <w:rsid w:val="001C73D6"/>
    <w:rsid w:val="001C75CB"/>
    <w:rsid w:val="001D04C6"/>
    <w:rsid w:val="001D05A6"/>
    <w:rsid w:val="001D0EC9"/>
    <w:rsid w:val="001D14A2"/>
    <w:rsid w:val="001D18BB"/>
    <w:rsid w:val="001D30A5"/>
    <w:rsid w:val="001D3B25"/>
    <w:rsid w:val="001D40E9"/>
    <w:rsid w:val="001D4154"/>
    <w:rsid w:val="001D4AD6"/>
    <w:rsid w:val="001D5327"/>
    <w:rsid w:val="001D58BF"/>
    <w:rsid w:val="001D59CD"/>
    <w:rsid w:val="001D5A24"/>
    <w:rsid w:val="001D6217"/>
    <w:rsid w:val="001D69A7"/>
    <w:rsid w:val="001D7368"/>
    <w:rsid w:val="001E0C6D"/>
    <w:rsid w:val="001E1E31"/>
    <w:rsid w:val="001E355B"/>
    <w:rsid w:val="001E37FF"/>
    <w:rsid w:val="001E38D1"/>
    <w:rsid w:val="001E3A61"/>
    <w:rsid w:val="001E3E9A"/>
    <w:rsid w:val="001E4163"/>
    <w:rsid w:val="001E494F"/>
    <w:rsid w:val="001E58BC"/>
    <w:rsid w:val="001E629A"/>
    <w:rsid w:val="001E6BA6"/>
    <w:rsid w:val="001E725E"/>
    <w:rsid w:val="001E7865"/>
    <w:rsid w:val="001E7E3F"/>
    <w:rsid w:val="001E7FAB"/>
    <w:rsid w:val="001F0B51"/>
    <w:rsid w:val="001F0FDA"/>
    <w:rsid w:val="001F120B"/>
    <w:rsid w:val="001F13D2"/>
    <w:rsid w:val="001F1DEB"/>
    <w:rsid w:val="001F2242"/>
    <w:rsid w:val="001F258B"/>
    <w:rsid w:val="001F2EF3"/>
    <w:rsid w:val="001F2F01"/>
    <w:rsid w:val="001F391E"/>
    <w:rsid w:val="001F3DE6"/>
    <w:rsid w:val="001F48C0"/>
    <w:rsid w:val="001F50B5"/>
    <w:rsid w:val="001F520E"/>
    <w:rsid w:val="001F5641"/>
    <w:rsid w:val="001F5A65"/>
    <w:rsid w:val="001F61C0"/>
    <w:rsid w:val="001F6522"/>
    <w:rsid w:val="001F6BED"/>
    <w:rsid w:val="001F6ECE"/>
    <w:rsid w:val="00200656"/>
    <w:rsid w:val="002008EF"/>
    <w:rsid w:val="002009A2"/>
    <w:rsid w:val="00201420"/>
    <w:rsid w:val="0020151B"/>
    <w:rsid w:val="002021C4"/>
    <w:rsid w:val="00202B8D"/>
    <w:rsid w:val="00203620"/>
    <w:rsid w:val="00203A7B"/>
    <w:rsid w:val="00203C80"/>
    <w:rsid w:val="00204716"/>
    <w:rsid w:val="00205A5A"/>
    <w:rsid w:val="00205C05"/>
    <w:rsid w:val="00205E59"/>
    <w:rsid w:val="00205FA7"/>
    <w:rsid w:val="00206EBE"/>
    <w:rsid w:val="00207666"/>
    <w:rsid w:val="002077C9"/>
    <w:rsid w:val="002077ED"/>
    <w:rsid w:val="00207BB0"/>
    <w:rsid w:val="002103F6"/>
    <w:rsid w:val="00210AF4"/>
    <w:rsid w:val="0021103D"/>
    <w:rsid w:val="00211E59"/>
    <w:rsid w:val="00212BF3"/>
    <w:rsid w:val="00212F7A"/>
    <w:rsid w:val="00213F2A"/>
    <w:rsid w:val="00214251"/>
    <w:rsid w:val="00214323"/>
    <w:rsid w:val="00214851"/>
    <w:rsid w:val="00215FFB"/>
    <w:rsid w:val="00216B8C"/>
    <w:rsid w:val="00216D20"/>
    <w:rsid w:val="002177C2"/>
    <w:rsid w:val="002202F1"/>
    <w:rsid w:val="002202FA"/>
    <w:rsid w:val="00220AD2"/>
    <w:rsid w:val="00221143"/>
    <w:rsid w:val="00222500"/>
    <w:rsid w:val="00223156"/>
    <w:rsid w:val="00223A0E"/>
    <w:rsid w:val="00223B10"/>
    <w:rsid w:val="00223E8A"/>
    <w:rsid w:val="002242BB"/>
    <w:rsid w:val="00224932"/>
    <w:rsid w:val="0022533E"/>
    <w:rsid w:val="0022544C"/>
    <w:rsid w:val="00225470"/>
    <w:rsid w:val="00225DE9"/>
    <w:rsid w:val="00225ED5"/>
    <w:rsid w:val="0022605C"/>
    <w:rsid w:val="0022607A"/>
    <w:rsid w:val="00226E01"/>
    <w:rsid w:val="00227558"/>
    <w:rsid w:val="002311BA"/>
    <w:rsid w:val="002315E7"/>
    <w:rsid w:val="002317B7"/>
    <w:rsid w:val="00231C3B"/>
    <w:rsid w:val="00231C4B"/>
    <w:rsid w:val="002323B7"/>
    <w:rsid w:val="00232F24"/>
    <w:rsid w:val="0023309E"/>
    <w:rsid w:val="002330F6"/>
    <w:rsid w:val="002357BC"/>
    <w:rsid w:val="0023602F"/>
    <w:rsid w:val="002367DB"/>
    <w:rsid w:val="00236AC1"/>
    <w:rsid w:val="00237A4F"/>
    <w:rsid w:val="00237EEF"/>
    <w:rsid w:val="002407F5"/>
    <w:rsid w:val="00240C5A"/>
    <w:rsid w:val="002432F4"/>
    <w:rsid w:val="00243A8C"/>
    <w:rsid w:val="00244272"/>
    <w:rsid w:val="00244418"/>
    <w:rsid w:val="00245613"/>
    <w:rsid w:val="00245659"/>
    <w:rsid w:val="002456E6"/>
    <w:rsid w:val="0024572C"/>
    <w:rsid w:val="0024587F"/>
    <w:rsid w:val="00245EEF"/>
    <w:rsid w:val="0024655F"/>
    <w:rsid w:val="00247103"/>
    <w:rsid w:val="00247532"/>
    <w:rsid w:val="002479CB"/>
    <w:rsid w:val="00247C6A"/>
    <w:rsid w:val="00247F54"/>
    <w:rsid w:val="00250006"/>
    <w:rsid w:val="00251BF1"/>
    <w:rsid w:val="002522D8"/>
    <w:rsid w:val="002528C3"/>
    <w:rsid w:val="0025330A"/>
    <w:rsid w:val="00253E94"/>
    <w:rsid w:val="00254DBB"/>
    <w:rsid w:val="00255174"/>
    <w:rsid w:val="00255249"/>
    <w:rsid w:val="0025533A"/>
    <w:rsid w:val="00255594"/>
    <w:rsid w:val="0025573B"/>
    <w:rsid w:val="00256297"/>
    <w:rsid w:val="00256C1F"/>
    <w:rsid w:val="00256C86"/>
    <w:rsid w:val="0025708F"/>
    <w:rsid w:val="00257621"/>
    <w:rsid w:val="00257C67"/>
    <w:rsid w:val="00260405"/>
    <w:rsid w:val="002607E0"/>
    <w:rsid w:val="0026093B"/>
    <w:rsid w:val="00260ADA"/>
    <w:rsid w:val="00260BF9"/>
    <w:rsid w:val="00260D3B"/>
    <w:rsid w:val="00261B0F"/>
    <w:rsid w:val="0026244E"/>
    <w:rsid w:val="00262DB7"/>
    <w:rsid w:val="00262FD1"/>
    <w:rsid w:val="00263BD2"/>
    <w:rsid w:val="002649BC"/>
    <w:rsid w:val="00265415"/>
    <w:rsid w:val="0026604C"/>
    <w:rsid w:val="002674BF"/>
    <w:rsid w:val="00267898"/>
    <w:rsid w:val="00267A80"/>
    <w:rsid w:val="00267D8A"/>
    <w:rsid w:val="0027083C"/>
    <w:rsid w:val="00270899"/>
    <w:rsid w:val="00270C61"/>
    <w:rsid w:val="00271171"/>
    <w:rsid w:val="002711B1"/>
    <w:rsid w:val="00271232"/>
    <w:rsid w:val="00271E41"/>
    <w:rsid w:val="00272557"/>
    <w:rsid w:val="0027296B"/>
    <w:rsid w:val="00272988"/>
    <w:rsid w:val="00273004"/>
    <w:rsid w:val="00273BA1"/>
    <w:rsid w:val="00274244"/>
    <w:rsid w:val="00275ECA"/>
    <w:rsid w:val="00276BAB"/>
    <w:rsid w:val="00276F5D"/>
    <w:rsid w:val="00277AFB"/>
    <w:rsid w:val="0028206B"/>
    <w:rsid w:val="00282995"/>
    <w:rsid w:val="0028304B"/>
    <w:rsid w:val="002833FA"/>
    <w:rsid w:val="0028383A"/>
    <w:rsid w:val="0028772D"/>
    <w:rsid w:val="00287877"/>
    <w:rsid w:val="00287D05"/>
    <w:rsid w:val="002903B7"/>
    <w:rsid w:val="002905E0"/>
    <w:rsid w:val="00291708"/>
    <w:rsid w:val="002917B4"/>
    <w:rsid w:val="00293150"/>
    <w:rsid w:val="00293B54"/>
    <w:rsid w:val="00293D86"/>
    <w:rsid w:val="00294F51"/>
    <w:rsid w:val="002957A3"/>
    <w:rsid w:val="0029619B"/>
    <w:rsid w:val="00296536"/>
    <w:rsid w:val="002972B8"/>
    <w:rsid w:val="002A03C4"/>
    <w:rsid w:val="002A0A09"/>
    <w:rsid w:val="002A11AA"/>
    <w:rsid w:val="002A1607"/>
    <w:rsid w:val="002A1E82"/>
    <w:rsid w:val="002A2FC6"/>
    <w:rsid w:val="002A3086"/>
    <w:rsid w:val="002A37E7"/>
    <w:rsid w:val="002A38CB"/>
    <w:rsid w:val="002A43BA"/>
    <w:rsid w:val="002A4741"/>
    <w:rsid w:val="002A479C"/>
    <w:rsid w:val="002A4A7A"/>
    <w:rsid w:val="002A4C70"/>
    <w:rsid w:val="002A4E85"/>
    <w:rsid w:val="002A57A4"/>
    <w:rsid w:val="002A5B79"/>
    <w:rsid w:val="002A65B0"/>
    <w:rsid w:val="002A71C2"/>
    <w:rsid w:val="002B0183"/>
    <w:rsid w:val="002B029D"/>
    <w:rsid w:val="002B0432"/>
    <w:rsid w:val="002B056B"/>
    <w:rsid w:val="002B0576"/>
    <w:rsid w:val="002B0EF6"/>
    <w:rsid w:val="002B1939"/>
    <w:rsid w:val="002B1A37"/>
    <w:rsid w:val="002B21FF"/>
    <w:rsid w:val="002B245D"/>
    <w:rsid w:val="002B27B4"/>
    <w:rsid w:val="002B2FE9"/>
    <w:rsid w:val="002B30DF"/>
    <w:rsid w:val="002B3885"/>
    <w:rsid w:val="002B3929"/>
    <w:rsid w:val="002B3E9D"/>
    <w:rsid w:val="002B44FE"/>
    <w:rsid w:val="002B46B2"/>
    <w:rsid w:val="002B49C1"/>
    <w:rsid w:val="002B5940"/>
    <w:rsid w:val="002B5AE6"/>
    <w:rsid w:val="002B671C"/>
    <w:rsid w:val="002B68A8"/>
    <w:rsid w:val="002B7DD1"/>
    <w:rsid w:val="002C0F4A"/>
    <w:rsid w:val="002C11EA"/>
    <w:rsid w:val="002C1247"/>
    <w:rsid w:val="002C1366"/>
    <w:rsid w:val="002C1935"/>
    <w:rsid w:val="002C233B"/>
    <w:rsid w:val="002C2AAC"/>
    <w:rsid w:val="002C2C17"/>
    <w:rsid w:val="002C3532"/>
    <w:rsid w:val="002C35E0"/>
    <w:rsid w:val="002C41B2"/>
    <w:rsid w:val="002C470F"/>
    <w:rsid w:val="002C4D83"/>
    <w:rsid w:val="002C50D6"/>
    <w:rsid w:val="002C72E2"/>
    <w:rsid w:val="002C736F"/>
    <w:rsid w:val="002C7D58"/>
    <w:rsid w:val="002C7E1E"/>
    <w:rsid w:val="002D013A"/>
    <w:rsid w:val="002D0227"/>
    <w:rsid w:val="002D02AE"/>
    <w:rsid w:val="002D02DE"/>
    <w:rsid w:val="002D041D"/>
    <w:rsid w:val="002D055D"/>
    <w:rsid w:val="002D06DD"/>
    <w:rsid w:val="002D111A"/>
    <w:rsid w:val="002D1523"/>
    <w:rsid w:val="002D1668"/>
    <w:rsid w:val="002D1B3B"/>
    <w:rsid w:val="002D458F"/>
    <w:rsid w:val="002D5123"/>
    <w:rsid w:val="002D5681"/>
    <w:rsid w:val="002D5EFA"/>
    <w:rsid w:val="002D63B0"/>
    <w:rsid w:val="002D68F1"/>
    <w:rsid w:val="002D6B0C"/>
    <w:rsid w:val="002D6B65"/>
    <w:rsid w:val="002D7328"/>
    <w:rsid w:val="002D770E"/>
    <w:rsid w:val="002D7826"/>
    <w:rsid w:val="002E03C9"/>
    <w:rsid w:val="002E0587"/>
    <w:rsid w:val="002E0606"/>
    <w:rsid w:val="002E09B0"/>
    <w:rsid w:val="002E0D13"/>
    <w:rsid w:val="002E1CAD"/>
    <w:rsid w:val="002E3764"/>
    <w:rsid w:val="002E37A8"/>
    <w:rsid w:val="002E3B63"/>
    <w:rsid w:val="002E3CF0"/>
    <w:rsid w:val="002E3D3E"/>
    <w:rsid w:val="002E4648"/>
    <w:rsid w:val="002E48A7"/>
    <w:rsid w:val="002E4FC7"/>
    <w:rsid w:val="002E570A"/>
    <w:rsid w:val="002E5A6C"/>
    <w:rsid w:val="002E5C8B"/>
    <w:rsid w:val="002E66FE"/>
    <w:rsid w:val="002E6F06"/>
    <w:rsid w:val="002E742B"/>
    <w:rsid w:val="002E76D5"/>
    <w:rsid w:val="002E7942"/>
    <w:rsid w:val="002E7BC5"/>
    <w:rsid w:val="002F02A0"/>
    <w:rsid w:val="002F1050"/>
    <w:rsid w:val="002F1194"/>
    <w:rsid w:val="002F119F"/>
    <w:rsid w:val="002F19F1"/>
    <w:rsid w:val="002F1A47"/>
    <w:rsid w:val="002F1C1F"/>
    <w:rsid w:val="002F2C5F"/>
    <w:rsid w:val="002F3618"/>
    <w:rsid w:val="002F3760"/>
    <w:rsid w:val="002F3E20"/>
    <w:rsid w:val="002F40FC"/>
    <w:rsid w:val="002F42FF"/>
    <w:rsid w:val="002F4696"/>
    <w:rsid w:val="002F4C6A"/>
    <w:rsid w:val="002F5971"/>
    <w:rsid w:val="002F64AD"/>
    <w:rsid w:val="002F6B4C"/>
    <w:rsid w:val="002F6CA3"/>
    <w:rsid w:val="003005F3"/>
    <w:rsid w:val="00300B70"/>
    <w:rsid w:val="003016A7"/>
    <w:rsid w:val="00302449"/>
    <w:rsid w:val="00302EED"/>
    <w:rsid w:val="003038B9"/>
    <w:rsid w:val="0030409B"/>
    <w:rsid w:val="0030505A"/>
    <w:rsid w:val="00305149"/>
    <w:rsid w:val="003054D6"/>
    <w:rsid w:val="00305513"/>
    <w:rsid w:val="00305A5C"/>
    <w:rsid w:val="00305B6F"/>
    <w:rsid w:val="00305EC1"/>
    <w:rsid w:val="00306329"/>
    <w:rsid w:val="00306850"/>
    <w:rsid w:val="00306AE2"/>
    <w:rsid w:val="00306FA0"/>
    <w:rsid w:val="0030791E"/>
    <w:rsid w:val="00307B6C"/>
    <w:rsid w:val="00307CCF"/>
    <w:rsid w:val="003107F4"/>
    <w:rsid w:val="00310DA0"/>
    <w:rsid w:val="003112C5"/>
    <w:rsid w:val="003113DE"/>
    <w:rsid w:val="003117C4"/>
    <w:rsid w:val="00311E7C"/>
    <w:rsid w:val="00312397"/>
    <w:rsid w:val="0031272F"/>
    <w:rsid w:val="00313366"/>
    <w:rsid w:val="003138E0"/>
    <w:rsid w:val="00314727"/>
    <w:rsid w:val="00314DA7"/>
    <w:rsid w:val="00314DD0"/>
    <w:rsid w:val="00315826"/>
    <w:rsid w:val="00315CB2"/>
    <w:rsid w:val="00316EA9"/>
    <w:rsid w:val="00320B5A"/>
    <w:rsid w:val="003210F3"/>
    <w:rsid w:val="00321154"/>
    <w:rsid w:val="00321205"/>
    <w:rsid w:val="00321551"/>
    <w:rsid w:val="003215F5"/>
    <w:rsid w:val="00322415"/>
    <w:rsid w:val="00322D5D"/>
    <w:rsid w:val="00323E98"/>
    <w:rsid w:val="00324025"/>
    <w:rsid w:val="0032425A"/>
    <w:rsid w:val="0032451A"/>
    <w:rsid w:val="0032494E"/>
    <w:rsid w:val="00324C41"/>
    <w:rsid w:val="00325320"/>
    <w:rsid w:val="0032567A"/>
    <w:rsid w:val="00325A01"/>
    <w:rsid w:val="00326024"/>
    <w:rsid w:val="0032689A"/>
    <w:rsid w:val="00326A06"/>
    <w:rsid w:val="00326CB9"/>
    <w:rsid w:val="00327814"/>
    <w:rsid w:val="00327C9B"/>
    <w:rsid w:val="00330463"/>
    <w:rsid w:val="00331EAE"/>
    <w:rsid w:val="00331EEF"/>
    <w:rsid w:val="00331FCD"/>
    <w:rsid w:val="00332187"/>
    <w:rsid w:val="003331DA"/>
    <w:rsid w:val="00334487"/>
    <w:rsid w:val="00334C5D"/>
    <w:rsid w:val="00335462"/>
    <w:rsid w:val="00335F2D"/>
    <w:rsid w:val="003360BE"/>
    <w:rsid w:val="0033657B"/>
    <w:rsid w:val="003371F9"/>
    <w:rsid w:val="00337C7B"/>
    <w:rsid w:val="00340292"/>
    <w:rsid w:val="00341E69"/>
    <w:rsid w:val="00341F1B"/>
    <w:rsid w:val="00342321"/>
    <w:rsid w:val="003427C5"/>
    <w:rsid w:val="00343F82"/>
    <w:rsid w:val="00344007"/>
    <w:rsid w:val="003440D9"/>
    <w:rsid w:val="00344E7C"/>
    <w:rsid w:val="00345065"/>
    <w:rsid w:val="003450DA"/>
    <w:rsid w:val="00345120"/>
    <w:rsid w:val="00345885"/>
    <w:rsid w:val="00345B9C"/>
    <w:rsid w:val="00345FBD"/>
    <w:rsid w:val="00346554"/>
    <w:rsid w:val="003471CA"/>
    <w:rsid w:val="0035242F"/>
    <w:rsid w:val="00353CE3"/>
    <w:rsid w:val="00354690"/>
    <w:rsid w:val="00354A4C"/>
    <w:rsid w:val="003568A4"/>
    <w:rsid w:val="00356C14"/>
    <w:rsid w:val="00357FC3"/>
    <w:rsid w:val="003601A4"/>
    <w:rsid w:val="00360838"/>
    <w:rsid w:val="00361316"/>
    <w:rsid w:val="003614C4"/>
    <w:rsid w:val="00361AC5"/>
    <w:rsid w:val="00361BC9"/>
    <w:rsid w:val="00362B4A"/>
    <w:rsid w:val="00362EF2"/>
    <w:rsid w:val="0036339B"/>
    <w:rsid w:val="003638B1"/>
    <w:rsid w:val="00363CB7"/>
    <w:rsid w:val="003640AC"/>
    <w:rsid w:val="00364537"/>
    <w:rsid w:val="0036481B"/>
    <w:rsid w:val="00364FF0"/>
    <w:rsid w:val="00365443"/>
    <w:rsid w:val="00365EDE"/>
    <w:rsid w:val="00366226"/>
    <w:rsid w:val="00366873"/>
    <w:rsid w:val="003671A5"/>
    <w:rsid w:val="00370786"/>
    <w:rsid w:val="00372125"/>
    <w:rsid w:val="003721E7"/>
    <w:rsid w:val="0037269A"/>
    <w:rsid w:val="003729CE"/>
    <w:rsid w:val="003732FF"/>
    <w:rsid w:val="00373B0F"/>
    <w:rsid w:val="003800A5"/>
    <w:rsid w:val="00380654"/>
    <w:rsid w:val="00380A1B"/>
    <w:rsid w:val="003810D9"/>
    <w:rsid w:val="003811CF"/>
    <w:rsid w:val="00381AA4"/>
    <w:rsid w:val="00381BF6"/>
    <w:rsid w:val="003829C2"/>
    <w:rsid w:val="00382C7C"/>
    <w:rsid w:val="00382DAC"/>
    <w:rsid w:val="00382F3E"/>
    <w:rsid w:val="00383A00"/>
    <w:rsid w:val="0038465A"/>
    <w:rsid w:val="00385B02"/>
    <w:rsid w:val="003864BF"/>
    <w:rsid w:val="00386DEB"/>
    <w:rsid w:val="003906A2"/>
    <w:rsid w:val="00390E57"/>
    <w:rsid w:val="00390E98"/>
    <w:rsid w:val="003911B3"/>
    <w:rsid w:val="00391496"/>
    <w:rsid w:val="00392224"/>
    <w:rsid w:val="00392B46"/>
    <w:rsid w:val="00393D39"/>
    <w:rsid w:val="00394024"/>
    <w:rsid w:val="0039458C"/>
    <w:rsid w:val="00394A39"/>
    <w:rsid w:val="00395F0B"/>
    <w:rsid w:val="00396685"/>
    <w:rsid w:val="00396C0B"/>
    <w:rsid w:val="00397472"/>
    <w:rsid w:val="003A1208"/>
    <w:rsid w:val="003A1494"/>
    <w:rsid w:val="003A19D5"/>
    <w:rsid w:val="003A23DA"/>
    <w:rsid w:val="003A3D0E"/>
    <w:rsid w:val="003A3E1F"/>
    <w:rsid w:val="003A4051"/>
    <w:rsid w:val="003A50ED"/>
    <w:rsid w:val="003A5206"/>
    <w:rsid w:val="003A56A9"/>
    <w:rsid w:val="003A64F7"/>
    <w:rsid w:val="003A6B37"/>
    <w:rsid w:val="003A6BA1"/>
    <w:rsid w:val="003A6CAC"/>
    <w:rsid w:val="003A7451"/>
    <w:rsid w:val="003A74DB"/>
    <w:rsid w:val="003A74FA"/>
    <w:rsid w:val="003A7A79"/>
    <w:rsid w:val="003B118C"/>
    <w:rsid w:val="003B196F"/>
    <w:rsid w:val="003B1DA8"/>
    <w:rsid w:val="003B278D"/>
    <w:rsid w:val="003B389B"/>
    <w:rsid w:val="003B3FCD"/>
    <w:rsid w:val="003B4009"/>
    <w:rsid w:val="003B4052"/>
    <w:rsid w:val="003B40D3"/>
    <w:rsid w:val="003B4254"/>
    <w:rsid w:val="003B46CC"/>
    <w:rsid w:val="003B47AD"/>
    <w:rsid w:val="003B4E30"/>
    <w:rsid w:val="003B5F00"/>
    <w:rsid w:val="003B5F30"/>
    <w:rsid w:val="003B5F6A"/>
    <w:rsid w:val="003B6238"/>
    <w:rsid w:val="003B7129"/>
    <w:rsid w:val="003B7FDB"/>
    <w:rsid w:val="003C0514"/>
    <w:rsid w:val="003C0C84"/>
    <w:rsid w:val="003C0CC2"/>
    <w:rsid w:val="003C0F6B"/>
    <w:rsid w:val="003C0FB7"/>
    <w:rsid w:val="003C2926"/>
    <w:rsid w:val="003C2AA3"/>
    <w:rsid w:val="003C2EE2"/>
    <w:rsid w:val="003C31CE"/>
    <w:rsid w:val="003C38B3"/>
    <w:rsid w:val="003C48C0"/>
    <w:rsid w:val="003C5BC9"/>
    <w:rsid w:val="003C625D"/>
    <w:rsid w:val="003C6545"/>
    <w:rsid w:val="003C6849"/>
    <w:rsid w:val="003C6F42"/>
    <w:rsid w:val="003C7154"/>
    <w:rsid w:val="003C733B"/>
    <w:rsid w:val="003C7594"/>
    <w:rsid w:val="003C7C7F"/>
    <w:rsid w:val="003C7EED"/>
    <w:rsid w:val="003D08F0"/>
    <w:rsid w:val="003D1469"/>
    <w:rsid w:val="003D1C4A"/>
    <w:rsid w:val="003D2330"/>
    <w:rsid w:val="003D2B88"/>
    <w:rsid w:val="003D3F63"/>
    <w:rsid w:val="003D4559"/>
    <w:rsid w:val="003D456D"/>
    <w:rsid w:val="003D4887"/>
    <w:rsid w:val="003D48C6"/>
    <w:rsid w:val="003D5D33"/>
    <w:rsid w:val="003D6584"/>
    <w:rsid w:val="003D6D64"/>
    <w:rsid w:val="003D7335"/>
    <w:rsid w:val="003D7D93"/>
    <w:rsid w:val="003D7E07"/>
    <w:rsid w:val="003E088C"/>
    <w:rsid w:val="003E114B"/>
    <w:rsid w:val="003E1EE8"/>
    <w:rsid w:val="003E225F"/>
    <w:rsid w:val="003E23A2"/>
    <w:rsid w:val="003E3E02"/>
    <w:rsid w:val="003E3F59"/>
    <w:rsid w:val="003E6656"/>
    <w:rsid w:val="003E72ED"/>
    <w:rsid w:val="003E791D"/>
    <w:rsid w:val="003F1150"/>
    <w:rsid w:val="003F1B01"/>
    <w:rsid w:val="003F1F85"/>
    <w:rsid w:val="003F22E8"/>
    <w:rsid w:val="003F231D"/>
    <w:rsid w:val="003F2B39"/>
    <w:rsid w:val="003F2E36"/>
    <w:rsid w:val="003F3DD1"/>
    <w:rsid w:val="003F5605"/>
    <w:rsid w:val="003F5A38"/>
    <w:rsid w:val="003F6248"/>
    <w:rsid w:val="003F69E1"/>
    <w:rsid w:val="003F6B4B"/>
    <w:rsid w:val="003F6F3B"/>
    <w:rsid w:val="004001BE"/>
    <w:rsid w:val="00400493"/>
    <w:rsid w:val="00400627"/>
    <w:rsid w:val="00400736"/>
    <w:rsid w:val="004013D1"/>
    <w:rsid w:val="00401694"/>
    <w:rsid w:val="00401E0D"/>
    <w:rsid w:val="0040258B"/>
    <w:rsid w:val="0040278F"/>
    <w:rsid w:val="00402DD2"/>
    <w:rsid w:val="00403112"/>
    <w:rsid w:val="00403A05"/>
    <w:rsid w:val="00403B5E"/>
    <w:rsid w:val="00403E2E"/>
    <w:rsid w:val="004046CF"/>
    <w:rsid w:val="004049C6"/>
    <w:rsid w:val="00404A22"/>
    <w:rsid w:val="00404D35"/>
    <w:rsid w:val="00405335"/>
    <w:rsid w:val="00405FE7"/>
    <w:rsid w:val="00407293"/>
    <w:rsid w:val="0041011B"/>
    <w:rsid w:val="00410774"/>
    <w:rsid w:val="00410CB4"/>
    <w:rsid w:val="004116F6"/>
    <w:rsid w:val="00412992"/>
    <w:rsid w:val="00413086"/>
    <w:rsid w:val="00413420"/>
    <w:rsid w:val="004147F1"/>
    <w:rsid w:val="00414E73"/>
    <w:rsid w:val="0041599E"/>
    <w:rsid w:val="00415C63"/>
    <w:rsid w:val="00415F43"/>
    <w:rsid w:val="00416563"/>
    <w:rsid w:val="0041666F"/>
    <w:rsid w:val="00416794"/>
    <w:rsid w:val="004167F5"/>
    <w:rsid w:val="00416987"/>
    <w:rsid w:val="00416EB2"/>
    <w:rsid w:val="00417BB6"/>
    <w:rsid w:val="00420041"/>
    <w:rsid w:val="004200C5"/>
    <w:rsid w:val="004204D0"/>
    <w:rsid w:val="00420A8D"/>
    <w:rsid w:val="00420F2C"/>
    <w:rsid w:val="0042286D"/>
    <w:rsid w:val="00423709"/>
    <w:rsid w:val="004241EB"/>
    <w:rsid w:val="00424EBF"/>
    <w:rsid w:val="00427131"/>
    <w:rsid w:val="004279DC"/>
    <w:rsid w:val="00427C7A"/>
    <w:rsid w:val="00427F56"/>
    <w:rsid w:val="004302B5"/>
    <w:rsid w:val="004307BF"/>
    <w:rsid w:val="004310E9"/>
    <w:rsid w:val="00431AA2"/>
    <w:rsid w:val="00432412"/>
    <w:rsid w:val="00432546"/>
    <w:rsid w:val="004325AC"/>
    <w:rsid w:val="00432F66"/>
    <w:rsid w:val="004332F2"/>
    <w:rsid w:val="00434221"/>
    <w:rsid w:val="004348A4"/>
    <w:rsid w:val="00434906"/>
    <w:rsid w:val="00434F50"/>
    <w:rsid w:val="00435205"/>
    <w:rsid w:val="004361DE"/>
    <w:rsid w:val="00436E45"/>
    <w:rsid w:val="0043727B"/>
    <w:rsid w:val="0043728C"/>
    <w:rsid w:val="00440912"/>
    <w:rsid w:val="004417A6"/>
    <w:rsid w:val="00441CCB"/>
    <w:rsid w:val="00441F15"/>
    <w:rsid w:val="0044243D"/>
    <w:rsid w:val="00443527"/>
    <w:rsid w:val="00443A42"/>
    <w:rsid w:val="00443E34"/>
    <w:rsid w:val="0044440F"/>
    <w:rsid w:val="00444FD4"/>
    <w:rsid w:val="00446C45"/>
    <w:rsid w:val="00446FBF"/>
    <w:rsid w:val="004473A1"/>
    <w:rsid w:val="004501E7"/>
    <w:rsid w:val="00450378"/>
    <w:rsid w:val="0045064C"/>
    <w:rsid w:val="00450A30"/>
    <w:rsid w:val="00450E19"/>
    <w:rsid w:val="00450EE3"/>
    <w:rsid w:val="004513C9"/>
    <w:rsid w:val="00451D08"/>
    <w:rsid w:val="00451FC8"/>
    <w:rsid w:val="00452593"/>
    <w:rsid w:val="00452709"/>
    <w:rsid w:val="0045284D"/>
    <w:rsid w:val="00454505"/>
    <w:rsid w:val="00455AD1"/>
    <w:rsid w:val="00456016"/>
    <w:rsid w:val="00456069"/>
    <w:rsid w:val="0045678F"/>
    <w:rsid w:val="00456A3A"/>
    <w:rsid w:val="00457283"/>
    <w:rsid w:val="00460CC5"/>
    <w:rsid w:val="00461D73"/>
    <w:rsid w:val="004645C7"/>
    <w:rsid w:val="00464C9C"/>
    <w:rsid w:val="00464D36"/>
    <w:rsid w:val="00464E0C"/>
    <w:rsid w:val="00465659"/>
    <w:rsid w:val="00465830"/>
    <w:rsid w:val="00466494"/>
    <w:rsid w:val="00466C11"/>
    <w:rsid w:val="00466FCC"/>
    <w:rsid w:val="00467B86"/>
    <w:rsid w:val="00470227"/>
    <w:rsid w:val="004702DB"/>
    <w:rsid w:val="00470596"/>
    <w:rsid w:val="004710F5"/>
    <w:rsid w:val="004714F2"/>
    <w:rsid w:val="004723AE"/>
    <w:rsid w:val="004727A6"/>
    <w:rsid w:val="004729CD"/>
    <w:rsid w:val="004731D2"/>
    <w:rsid w:val="00473331"/>
    <w:rsid w:val="00473654"/>
    <w:rsid w:val="00473FF4"/>
    <w:rsid w:val="00474209"/>
    <w:rsid w:val="004745F2"/>
    <w:rsid w:val="004747AE"/>
    <w:rsid w:val="00474B02"/>
    <w:rsid w:val="00474DCE"/>
    <w:rsid w:val="00476D6F"/>
    <w:rsid w:val="00477465"/>
    <w:rsid w:val="00477570"/>
    <w:rsid w:val="00480096"/>
    <w:rsid w:val="004802B5"/>
    <w:rsid w:val="00480496"/>
    <w:rsid w:val="0048136D"/>
    <w:rsid w:val="00481C72"/>
    <w:rsid w:val="00482709"/>
    <w:rsid w:val="00482C45"/>
    <w:rsid w:val="00482E1D"/>
    <w:rsid w:val="00482F36"/>
    <w:rsid w:val="00483220"/>
    <w:rsid w:val="00483612"/>
    <w:rsid w:val="004844E3"/>
    <w:rsid w:val="00485045"/>
    <w:rsid w:val="004851BE"/>
    <w:rsid w:val="00485206"/>
    <w:rsid w:val="0048546C"/>
    <w:rsid w:val="004855D8"/>
    <w:rsid w:val="004859C4"/>
    <w:rsid w:val="00485DE2"/>
    <w:rsid w:val="00485F9A"/>
    <w:rsid w:val="00486416"/>
    <w:rsid w:val="00486854"/>
    <w:rsid w:val="00487430"/>
    <w:rsid w:val="004877A7"/>
    <w:rsid w:val="00491C47"/>
    <w:rsid w:val="00491DFE"/>
    <w:rsid w:val="00492368"/>
    <w:rsid w:val="004923B9"/>
    <w:rsid w:val="00492C88"/>
    <w:rsid w:val="0049371D"/>
    <w:rsid w:val="00494627"/>
    <w:rsid w:val="0049558E"/>
    <w:rsid w:val="0049575C"/>
    <w:rsid w:val="004962F7"/>
    <w:rsid w:val="0049664C"/>
    <w:rsid w:val="00496970"/>
    <w:rsid w:val="00497B74"/>
    <w:rsid w:val="00497CFA"/>
    <w:rsid w:val="004A005D"/>
    <w:rsid w:val="004A01BD"/>
    <w:rsid w:val="004A051A"/>
    <w:rsid w:val="004A0BF9"/>
    <w:rsid w:val="004A0E7F"/>
    <w:rsid w:val="004A0EC5"/>
    <w:rsid w:val="004A1868"/>
    <w:rsid w:val="004A1CB6"/>
    <w:rsid w:val="004A32FF"/>
    <w:rsid w:val="004A352C"/>
    <w:rsid w:val="004A4931"/>
    <w:rsid w:val="004A4A8E"/>
    <w:rsid w:val="004A4DFC"/>
    <w:rsid w:val="004A55DD"/>
    <w:rsid w:val="004A7870"/>
    <w:rsid w:val="004A79A8"/>
    <w:rsid w:val="004A7AF0"/>
    <w:rsid w:val="004B04E6"/>
    <w:rsid w:val="004B059C"/>
    <w:rsid w:val="004B0903"/>
    <w:rsid w:val="004B0EAA"/>
    <w:rsid w:val="004B1DEF"/>
    <w:rsid w:val="004B216C"/>
    <w:rsid w:val="004B28FB"/>
    <w:rsid w:val="004B38EF"/>
    <w:rsid w:val="004B3E8D"/>
    <w:rsid w:val="004B4B6E"/>
    <w:rsid w:val="004B580C"/>
    <w:rsid w:val="004B614E"/>
    <w:rsid w:val="004B6480"/>
    <w:rsid w:val="004B712C"/>
    <w:rsid w:val="004B7816"/>
    <w:rsid w:val="004B7DF5"/>
    <w:rsid w:val="004C089D"/>
    <w:rsid w:val="004C0D89"/>
    <w:rsid w:val="004C1039"/>
    <w:rsid w:val="004C2856"/>
    <w:rsid w:val="004C317E"/>
    <w:rsid w:val="004C4847"/>
    <w:rsid w:val="004C4BFD"/>
    <w:rsid w:val="004C5F7F"/>
    <w:rsid w:val="004C61EA"/>
    <w:rsid w:val="004C644F"/>
    <w:rsid w:val="004C6839"/>
    <w:rsid w:val="004C6ABC"/>
    <w:rsid w:val="004C6F3C"/>
    <w:rsid w:val="004C7DB0"/>
    <w:rsid w:val="004D0371"/>
    <w:rsid w:val="004D158E"/>
    <w:rsid w:val="004D251E"/>
    <w:rsid w:val="004D28AB"/>
    <w:rsid w:val="004D2EAD"/>
    <w:rsid w:val="004D3E4F"/>
    <w:rsid w:val="004D4139"/>
    <w:rsid w:val="004D4571"/>
    <w:rsid w:val="004D4A5D"/>
    <w:rsid w:val="004D5084"/>
    <w:rsid w:val="004D565D"/>
    <w:rsid w:val="004D5F85"/>
    <w:rsid w:val="004D64B8"/>
    <w:rsid w:val="004D710A"/>
    <w:rsid w:val="004D7497"/>
    <w:rsid w:val="004D7DFF"/>
    <w:rsid w:val="004E020A"/>
    <w:rsid w:val="004E0EFC"/>
    <w:rsid w:val="004E109A"/>
    <w:rsid w:val="004E12D0"/>
    <w:rsid w:val="004E1D86"/>
    <w:rsid w:val="004E1FCE"/>
    <w:rsid w:val="004E2651"/>
    <w:rsid w:val="004E32FA"/>
    <w:rsid w:val="004E33C6"/>
    <w:rsid w:val="004E36AC"/>
    <w:rsid w:val="004E379B"/>
    <w:rsid w:val="004E37D7"/>
    <w:rsid w:val="004E3AF3"/>
    <w:rsid w:val="004E3E71"/>
    <w:rsid w:val="004E40CB"/>
    <w:rsid w:val="004E4503"/>
    <w:rsid w:val="004E4E2B"/>
    <w:rsid w:val="004E53D0"/>
    <w:rsid w:val="004E5E8E"/>
    <w:rsid w:val="004E61BF"/>
    <w:rsid w:val="004E7476"/>
    <w:rsid w:val="004F025F"/>
    <w:rsid w:val="004F0464"/>
    <w:rsid w:val="004F0CDB"/>
    <w:rsid w:val="004F1168"/>
    <w:rsid w:val="004F12DD"/>
    <w:rsid w:val="004F1941"/>
    <w:rsid w:val="004F2EA1"/>
    <w:rsid w:val="004F3A71"/>
    <w:rsid w:val="004F3F7B"/>
    <w:rsid w:val="004F5203"/>
    <w:rsid w:val="004F6271"/>
    <w:rsid w:val="004F6499"/>
    <w:rsid w:val="004F7264"/>
    <w:rsid w:val="004F7DEB"/>
    <w:rsid w:val="00500369"/>
    <w:rsid w:val="00500C43"/>
    <w:rsid w:val="00500D0D"/>
    <w:rsid w:val="00501F12"/>
    <w:rsid w:val="00502962"/>
    <w:rsid w:val="00502FC4"/>
    <w:rsid w:val="005030E6"/>
    <w:rsid w:val="0050443E"/>
    <w:rsid w:val="005045AF"/>
    <w:rsid w:val="00504E5C"/>
    <w:rsid w:val="00505C0A"/>
    <w:rsid w:val="00506F58"/>
    <w:rsid w:val="0050762D"/>
    <w:rsid w:val="005079EA"/>
    <w:rsid w:val="00507CAF"/>
    <w:rsid w:val="00510FA4"/>
    <w:rsid w:val="00511802"/>
    <w:rsid w:val="00511AD1"/>
    <w:rsid w:val="00512A52"/>
    <w:rsid w:val="00512B56"/>
    <w:rsid w:val="00512E73"/>
    <w:rsid w:val="00512F77"/>
    <w:rsid w:val="005137A1"/>
    <w:rsid w:val="00514132"/>
    <w:rsid w:val="005143E2"/>
    <w:rsid w:val="0051454B"/>
    <w:rsid w:val="005145BC"/>
    <w:rsid w:val="00514986"/>
    <w:rsid w:val="00517AD6"/>
    <w:rsid w:val="0052026E"/>
    <w:rsid w:val="00520B75"/>
    <w:rsid w:val="005212B1"/>
    <w:rsid w:val="005215B8"/>
    <w:rsid w:val="00522199"/>
    <w:rsid w:val="005226CD"/>
    <w:rsid w:val="00522DBF"/>
    <w:rsid w:val="005235E7"/>
    <w:rsid w:val="0052435E"/>
    <w:rsid w:val="005246EF"/>
    <w:rsid w:val="00524865"/>
    <w:rsid w:val="00524888"/>
    <w:rsid w:val="00524C95"/>
    <w:rsid w:val="00524FE0"/>
    <w:rsid w:val="00525576"/>
    <w:rsid w:val="00525708"/>
    <w:rsid w:val="00525E7F"/>
    <w:rsid w:val="00526353"/>
    <w:rsid w:val="00527171"/>
    <w:rsid w:val="00527233"/>
    <w:rsid w:val="005274E1"/>
    <w:rsid w:val="0053017C"/>
    <w:rsid w:val="00530258"/>
    <w:rsid w:val="0053027C"/>
    <w:rsid w:val="00530653"/>
    <w:rsid w:val="00530FC4"/>
    <w:rsid w:val="005312D8"/>
    <w:rsid w:val="005319C5"/>
    <w:rsid w:val="0053209A"/>
    <w:rsid w:val="00532670"/>
    <w:rsid w:val="00532B5F"/>
    <w:rsid w:val="00533216"/>
    <w:rsid w:val="005333A1"/>
    <w:rsid w:val="00533BBA"/>
    <w:rsid w:val="005340B2"/>
    <w:rsid w:val="005344BF"/>
    <w:rsid w:val="005355A5"/>
    <w:rsid w:val="00535659"/>
    <w:rsid w:val="0053580E"/>
    <w:rsid w:val="00536133"/>
    <w:rsid w:val="0053646B"/>
    <w:rsid w:val="005378B7"/>
    <w:rsid w:val="0054176A"/>
    <w:rsid w:val="005418EB"/>
    <w:rsid w:val="00541C5A"/>
    <w:rsid w:val="00542130"/>
    <w:rsid w:val="005430E5"/>
    <w:rsid w:val="00543AA6"/>
    <w:rsid w:val="00543DB7"/>
    <w:rsid w:val="00544FF1"/>
    <w:rsid w:val="00545297"/>
    <w:rsid w:val="0054541B"/>
    <w:rsid w:val="0054565E"/>
    <w:rsid w:val="00545846"/>
    <w:rsid w:val="005460A0"/>
    <w:rsid w:val="005460FF"/>
    <w:rsid w:val="0054720A"/>
    <w:rsid w:val="00547361"/>
    <w:rsid w:val="00547687"/>
    <w:rsid w:val="0055155C"/>
    <w:rsid w:val="00551C00"/>
    <w:rsid w:val="00551FA7"/>
    <w:rsid w:val="005523E9"/>
    <w:rsid w:val="005524E7"/>
    <w:rsid w:val="00552686"/>
    <w:rsid w:val="0055386B"/>
    <w:rsid w:val="00555275"/>
    <w:rsid w:val="005559D5"/>
    <w:rsid w:val="005559EF"/>
    <w:rsid w:val="00556F1A"/>
    <w:rsid w:val="005573A2"/>
    <w:rsid w:val="005574D7"/>
    <w:rsid w:val="0055786E"/>
    <w:rsid w:val="00557A0D"/>
    <w:rsid w:val="00560018"/>
    <w:rsid w:val="00560358"/>
    <w:rsid w:val="005604AD"/>
    <w:rsid w:val="005605E9"/>
    <w:rsid w:val="00560D00"/>
    <w:rsid w:val="00560FF3"/>
    <w:rsid w:val="005610ED"/>
    <w:rsid w:val="005612F7"/>
    <w:rsid w:val="00561AEE"/>
    <w:rsid w:val="0056214F"/>
    <w:rsid w:val="005627E5"/>
    <w:rsid w:val="00562B2E"/>
    <w:rsid w:val="00564021"/>
    <w:rsid w:val="0056406D"/>
    <w:rsid w:val="0056546A"/>
    <w:rsid w:val="0056568B"/>
    <w:rsid w:val="005658E6"/>
    <w:rsid w:val="00565C64"/>
    <w:rsid w:val="00565F5E"/>
    <w:rsid w:val="005665E1"/>
    <w:rsid w:val="005707F2"/>
    <w:rsid w:val="00570F32"/>
    <w:rsid w:val="00571015"/>
    <w:rsid w:val="005741AB"/>
    <w:rsid w:val="005747F1"/>
    <w:rsid w:val="00574A67"/>
    <w:rsid w:val="00574C3F"/>
    <w:rsid w:val="005762D1"/>
    <w:rsid w:val="00576480"/>
    <w:rsid w:val="00576C49"/>
    <w:rsid w:val="00577094"/>
    <w:rsid w:val="005772E4"/>
    <w:rsid w:val="0057734C"/>
    <w:rsid w:val="0058009E"/>
    <w:rsid w:val="005817C0"/>
    <w:rsid w:val="00581FC4"/>
    <w:rsid w:val="00583853"/>
    <w:rsid w:val="00583943"/>
    <w:rsid w:val="005839AE"/>
    <w:rsid w:val="005839DE"/>
    <w:rsid w:val="00583B8D"/>
    <w:rsid w:val="00584691"/>
    <w:rsid w:val="005847F2"/>
    <w:rsid w:val="00584977"/>
    <w:rsid w:val="00584B30"/>
    <w:rsid w:val="00586A2B"/>
    <w:rsid w:val="00586E42"/>
    <w:rsid w:val="00586F47"/>
    <w:rsid w:val="00587339"/>
    <w:rsid w:val="00587347"/>
    <w:rsid w:val="00590056"/>
    <w:rsid w:val="00590CDE"/>
    <w:rsid w:val="00590E58"/>
    <w:rsid w:val="00590F80"/>
    <w:rsid w:val="00591834"/>
    <w:rsid w:val="00591B7B"/>
    <w:rsid w:val="00592343"/>
    <w:rsid w:val="005923FD"/>
    <w:rsid w:val="00592CA8"/>
    <w:rsid w:val="005931A0"/>
    <w:rsid w:val="00593372"/>
    <w:rsid w:val="0059361F"/>
    <w:rsid w:val="00593ACA"/>
    <w:rsid w:val="005949FE"/>
    <w:rsid w:val="00594D40"/>
    <w:rsid w:val="00594DAA"/>
    <w:rsid w:val="00594E61"/>
    <w:rsid w:val="00595031"/>
    <w:rsid w:val="00595D2F"/>
    <w:rsid w:val="00596245"/>
    <w:rsid w:val="00596B27"/>
    <w:rsid w:val="00597098"/>
    <w:rsid w:val="00597171"/>
    <w:rsid w:val="00597C90"/>
    <w:rsid w:val="00597D95"/>
    <w:rsid w:val="005A09F2"/>
    <w:rsid w:val="005A0B9D"/>
    <w:rsid w:val="005A0E38"/>
    <w:rsid w:val="005A2209"/>
    <w:rsid w:val="005A23DE"/>
    <w:rsid w:val="005A25EA"/>
    <w:rsid w:val="005A2C24"/>
    <w:rsid w:val="005A2C55"/>
    <w:rsid w:val="005A355B"/>
    <w:rsid w:val="005A37C0"/>
    <w:rsid w:val="005A43C9"/>
    <w:rsid w:val="005A55B1"/>
    <w:rsid w:val="005A6198"/>
    <w:rsid w:val="005A650A"/>
    <w:rsid w:val="005A6FEC"/>
    <w:rsid w:val="005B02ED"/>
    <w:rsid w:val="005B08B0"/>
    <w:rsid w:val="005B0E61"/>
    <w:rsid w:val="005B1B8B"/>
    <w:rsid w:val="005B20D9"/>
    <w:rsid w:val="005B2267"/>
    <w:rsid w:val="005B23E9"/>
    <w:rsid w:val="005B2629"/>
    <w:rsid w:val="005B2749"/>
    <w:rsid w:val="005B33DD"/>
    <w:rsid w:val="005B3AE8"/>
    <w:rsid w:val="005B3B97"/>
    <w:rsid w:val="005B3DBE"/>
    <w:rsid w:val="005B4791"/>
    <w:rsid w:val="005B595F"/>
    <w:rsid w:val="005B727F"/>
    <w:rsid w:val="005B74EF"/>
    <w:rsid w:val="005C101F"/>
    <w:rsid w:val="005C216F"/>
    <w:rsid w:val="005C27D9"/>
    <w:rsid w:val="005C28F8"/>
    <w:rsid w:val="005C2AA6"/>
    <w:rsid w:val="005C2AF2"/>
    <w:rsid w:val="005C2BFD"/>
    <w:rsid w:val="005C30A8"/>
    <w:rsid w:val="005C37CB"/>
    <w:rsid w:val="005C3AB9"/>
    <w:rsid w:val="005C4208"/>
    <w:rsid w:val="005C4619"/>
    <w:rsid w:val="005C4811"/>
    <w:rsid w:val="005C4A18"/>
    <w:rsid w:val="005C4CDD"/>
    <w:rsid w:val="005C5709"/>
    <w:rsid w:val="005C6F1C"/>
    <w:rsid w:val="005C762A"/>
    <w:rsid w:val="005C7A8D"/>
    <w:rsid w:val="005D0AF1"/>
    <w:rsid w:val="005D128E"/>
    <w:rsid w:val="005D14DE"/>
    <w:rsid w:val="005D2271"/>
    <w:rsid w:val="005D288C"/>
    <w:rsid w:val="005D3047"/>
    <w:rsid w:val="005D396A"/>
    <w:rsid w:val="005D4362"/>
    <w:rsid w:val="005D4514"/>
    <w:rsid w:val="005E1341"/>
    <w:rsid w:val="005E1C9C"/>
    <w:rsid w:val="005E2E3D"/>
    <w:rsid w:val="005E2F1A"/>
    <w:rsid w:val="005E35F3"/>
    <w:rsid w:val="005E3A14"/>
    <w:rsid w:val="005E4306"/>
    <w:rsid w:val="005E4541"/>
    <w:rsid w:val="005E45A3"/>
    <w:rsid w:val="005E487E"/>
    <w:rsid w:val="005E493D"/>
    <w:rsid w:val="005E5AB3"/>
    <w:rsid w:val="005E611B"/>
    <w:rsid w:val="005E6528"/>
    <w:rsid w:val="005E71B3"/>
    <w:rsid w:val="005E7211"/>
    <w:rsid w:val="005E72F5"/>
    <w:rsid w:val="005E7B7B"/>
    <w:rsid w:val="005F0187"/>
    <w:rsid w:val="005F0328"/>
    <w:rsid w:val="005F0882"/>
    <w:rsid w:val="005F0D01"/>
    <w:rsid w:val="005F108B"/>
    <w:rsid w:val="005F15C6"/>
    <w:rsid w:val="005F188D"/>
    <w:rsid w:val="005F34CA"/>
    <w:rsid w:val="005F4A2D"/>
    <w:rsid w:val="005F576F"/>
    <w:rsid w:val="005F646A"/>
    <w:rsid w:val="005F6771"/>
    <w:rsid w:val="005F6F98"/>
    <w:rsid w:val="005F704E"/>
    <w:rsid w:val="005F7E60"/>
    <w:rsid w:val="00600985"/>
    <w:rsid w:val="00600B4D"/>
    <w:rsid w:val="00601B10"/>
    <w:rsid w:val="0060234A"/>
    <w:rsid w:val="00602524"/>
    <w:rsid w:val="006037D9"/>
    <w:rsid w:val="00604343"/>
    <w:rsid w:val="00604663"/>
    <w:rsid w:val="00604D66"/>
    <w:rsid w:val="00605091"/>
    <w:rsid w:val="00606E03"/>
    <w:rsid w:val="006072D9"/>
    <w:rsid w:val="006106AD"/>
    <w:rsid w:val="00610723"/>
    <w:rsid w:val="00610D8C"/>
    <w:rsid w:val="0061126B"/>
    <w:rsid w:val="00611471"/>
    <w:rsid w:val="00611B6E"/>
    <w:rsid w:val="00613186"/>
    <w:rsid w:val="00613387"/>
    <w:rsid w:val="00613BAE"/>
    <w:rsid w:val="00613F79"/>
    <w:rsid w:val="006143B0"/>
    <w:rsid w:val="00614529"/>
    <w:rsid w:val="00614A34"/>
    <w:rsid w:val="006151AA"/>
    <w:rsid w:val="00615875"/>
    <w:rsid w:val="0061593E"/>
    <w:rsid w:val="0061653C"/>
    <w:rsid w:val="00617480"/>
    <w:rsid w:val="00617D25"/>
    <w:rsid w:val="00622200"/>
    <w:rsid w:val="00622608"/>
    <w:rsid w:val="00622A3D"/>
    <w:rsid w:val="00622D12"/>
    <w:rsid w:val="00622DC4"/>
    <w:rsid w:val="006269E4"/>
    <w:rsid w:val="00626CCE"/>
    <w:rsid w:val="00627BA3"/>
    <w:rsid w:val="00630281"/>
    <w:rsid w:val="00630DD6"/>
    <w:rsid w:val="00630FFD"/>
    <w:rsid w:val="00631253"/>
    <w:rsid w:val="00632C05"/>
    <w:rsid w:val="00633839"/>
    <w:rsid w:val="00633E32"/>
    <w:rsid w:val="00634490"/>
    <w:rsid w:val="00634849"/>
    <w:rsid w:val="006351D2"/>
    <w:rsid w:val="00635975"/>
    <w:rsid w:val="00635CC1"/>
    <w:rsid w:val="00635D44"/>
    <w:rsid w:val="00635E5E"/>
    <w:rsid w:val="00636071"/>
    <w:rsid w:val="0063696D"/>
    <w:rsid w:val="00636D7C"/>
    <w:rsid w:val="00636E20"/>
    <w:rsid w:val="00636F07"/>
    <w:rsid w:val="006400DD"/>
    <w:rsid w:val="00640202"/>
    <w:rsid w:val="00640340"/>
    <w:rsid w:val="006406C7"/>
    <w:rsid w:val="00640826"/>
    <w:rsid w:val="00640FD2"/>
    <w:rsid w:val="006416DA"/>
    <w:rsid w:val="00641B3A"/>
    <w:rsid w:val="00641D75"/>
    <w:rsid w:val="006420D6"/>
    <w:rsid w:val="00642BB0"/>
    <w:rsid w:val="0064365F"/>
    <w:rsid w:val="00643747"/>
    <w:rsid w:val="00643876"/>
    <w:rsid w:val="00643F8A"/>
    <w:rsid w:val="0064436A"/>
    <w:rsid w:val="006443C7"/>
    <w:rsid w:val="006444A4"/>
    <w:rsid w:val="006453A2"/>
    <w:rsid w:val="00645490"/>
    <w:rsid w:val="006459F2"/>
    <w:rsid w:val="00646798"/>
    <w:rsid w:val="0064725A"/>
    <w:rsid w:val="00647D1B"/>
    <w:rsid w:val="0065009A"/>
    <w:rsid w:val="0065009E"/>
    <w:rsid w:val="00650B87"/>
    <w:rsid w:val="00651F6A"/>
    <w:rsid w:val="00653198"/>
    <w:rsid w:val="0065359E"/>
    <w:rsid w:val="006537F6"/>
    <w:rsid w:val="00653929"/>
    <w:rsid w:val="00653E55"/>
    <w:rsid w:val="00653FEE"/>
    <w:rsid w:val="0065412C"/>
    <w:rsid w:val="006560E7"/>
    <w:rsid w:val="006560F8"/>
    <w:rsid w:val="00656748"/>
    <w:rsid w:val="00656BE1"/>
    <w:rsid w:val="0065750B"/>
    <w:rsid w:val="00657B8F"/>
    <w:rsid w:val="00657D58"/>
    <w:rsid w:val="00657F38"/>
    <w:rsid w:val="006607D3"/>
    <w:rsid w:val="006623EB"/>
    <w:rsid w:val="006628DD"/>
    <w:rsid w:val="00662CD4"/>
    <w:rsid w:val="00663012"/>
    <w:rsid w:val="00663597"/>
    <w:rsid w:val="006635F4"/>
    <w:rsid w:val="0066440D"/>
    <w:rsid w:val="00664C72"/>
    <w:rsid w:val="00664E97"/>
    <w:rsid w:val="006670C5"/>
    <w:rsid w:val="00670087"/>
    <w:rsid w:val="00670AC8"/>
    <w:rsid w:val="0067331B"/>
    <w:rsid w:val="006742B1"/>
    <w:rsid w:val="006747D6"/>
    <w:rsid w:val="00674B01"/>
    <w:rsid w:val="00674FBC"/>
    <w:rsid w:val="00675CC8"/>
    <w:rsid w:val="00675CD4"/>
    <w:rsid w:val="006760A0"/>
    <w:rsid w:val="006766CB"/>
    <w:rsid w:val="0067670E"/>
    <w:rsid w:val="006779D5"/>
    <w:rsid w:val="00680B01"/>
    <w:rsid w:val="006812C6"/>
    <w:rsid w:val="006820EA"/>
    <w:rsid w:val="00682D01"/>
    <w:rsid w:val="00683D38"/>
    <w:rsid w:val="00684BBC"/>
    <w:rsid w:val="00685465"/>
    <w:rsid w:val="00686D16"/>
    <w:rsid w:val="00687596"/>
    <w:rsid w:val="00687803"/>
    <w:rsid w:val="006909EC"/>
    <w:rsid w:val="00692E7C"/>
    <w:rsid w:val="00694BBA"/>
    <w:rsid w:val="00694C58"/>
    <w:rsid w:val="006958D6"/>
    <w:rsid w:val="00695A51"/>
    <w:rsid w:val="00695B94"/>
    <w:rsid w:val="00696525"/>
    <w:rsid w:val="00696977"/>
    <w:rsid w:val="00696B07"/>
    <w:rsid w:val="0069757D"/>
    <w:rsid w:val="006A004F"/>
    <w:rsid w:val="006A00C8"/>
    <w:rsid w:val="006A0F50"/>
    <w:rsid w:val="006A1262"/>
    <w:rsid w:val="006A13FC"/>
    <w:rsid w:val="006A1751"/>
    <w:rsid w:val="006A2A6C"/>
    <w:rsid w:val="006A3099"/>
    <w:rsid w:val="006A3655"/>
    <w:rsid w:val="006A3C75"/>
    <w:rsid w:val="006A41A3"/>
    <w:rsid w:val="006A43C0"/>
    <w:rsid w:val="006A4884"/>
    <w:rsid w:val="006A5265"/>
    <w:rsid w:val="006A5D67"/>
    <w:rsid w:val="006A60F9"/>
    <w:rsid w:val="006A61F2"/>
    <w:rsid w:val="006A697A"/>
    <w:rsid w:val="006A6BC6"/>
    <w:rsid w:val="006A6E04"/>
    <w:rsid w:val="006A7279"/>
    <w:rsid w:val="006A7309"/>
    <w:rsid w:val="006A74B1"/>
    <w:rsid w:val="006A763D"/>
    <w:rsid w:val="006A7C4F"/>
    <w:rsid w:val="006B02F0"/>
    <w:rsid w:val="006B08C0"/>
    <w:rsid w:val="006B214C"/>
    <w:rsid w:val="006B2C3D"/>
    <w:rsid w:val="006B2E57"/>
    <w:rsid w:val="006B319C"/>
    <w:rsid w:val="006B34DC"/>
    <w:rsid w:val="006B34E0"/>
    <w:rsid w:val="006B3C3C"/>
    <w:rsid w:val="006B3F98"/>
    <w:rsid w:val="006B41D0"/>
    <w:rsid w:val="006B4914"/>
    <w:rsid w:val="006B5230"/>
    <w:rsid w:val="006B5CBE"/>
    <w:rsid w:val="006B6017"/>
    <w:rsid w:val="006B68C6"/>
    <w:rsid w:val="006B6D19"/>
    <w:rsid w:val="006B6E84"/>
    <w:rsid w:val="006B6F21"/>
    <w:rsid w:val="006B73A7"/>
    <w:rsid w:val="006C02CB"/>
    <w:rsid w:val="006C11A9"/>
    <w:rsid w:val="006C1746"/>
    <w:rsid w:val="006C19A3"/>
    <w:rsid w:val="006C1A2F"/>
    <w:rsid w:val="006C1B6E"/>
    <w:rsid w:val="006C2170"/>
    <w:rsid w:val="006C2E41"/>
    <w:rsid w:val="006C3A9E"/>
    <w:rsid w:val="006C4A65"/>
    <w:rsid w:val="006C4EA1"/>
    <w:rsid w:val="006C5330"/>
    <w:rsid w:val="006C567F"/>
    <w:rsid w:val="006C569C"/>
    <w:rsid w:val="006C59A3"/>
    <w:rsid w:val="006C5D60"/>
    <w:rsid w:val="006C6B31"/>
    <w:rsid w:val="006C6F13"/>
    <w:rsid w:val="006C721D"/>
    <w:rsid w:val="006C7650"/>
    <w:rsid w:val="006D1241"/>
    <w:rsid w:val="006D2E8A"/>
    <w:rsid w:val="006D2EE8"/>
    <w:rsid w:val="006D322F"/>
    <w:rsid w:val="006D4210"/>
    <w:rsid w:val="006D5345"/>
    <w:rsid w:val="006D6397"/>
    <w:rsid w:val="006D695D"/>
    <w:rsid w:val="006D7D5F"/>
    <w:rsid w:val="006D7E3F"/>
    <w:rsid w:val="006E06A0"/>
    <w:rsid w:val="006E1448"/>
    <w:rsid w:val="006E1584"/>
    <w:rsid w:val="006E18D7"/>
    <w:rsid w:val="006E24F6"/>
    <w:rsid w:val="006E3DB1"/>
    <w:rsid w:val="006E41F8"/>
    <w:rsid w:val="006E6B7C"/>
    <w:rsid w:val="006E752D"/>
    <w:rsid w:val="006E78E3"/>
    <w:rsid w:val="006E7FA4"/>
    <w:rsid w:val="006F093A"/>
    <w:rsid w:val="006F0CF8"/>
    <w:rsid w:val="006F11E8"/>
    <w:rsid w:val="006F1762"/>
    <w:rsid w:val="006F1A3A"/>
    <w:rsid w:val="006F2176"/>
    <w:rsid w:val="006F3513"/>
    <w:rsid w:val="006F3C93"/>
    <w:rsid w:val="006F3EB5"/>
    <w:rsid w:val="006F3ECA"/>
    <w:rsid w:val="006F3F16"/>
    <w:rsid w:val="006F431B"/>
    <w:rsid w:val="006F4C03"/>
    <w:rsid w:val="006F551C"/>
    <w:rsid w:val="006F559E"/>
    <w:rsid w:val="006F56B4"/>
    <w:rsid w:val="006F6267"/>
    <w:rsid w:val="006F6501"/>
    <w:rsid w:val="006F65A7"/>
    <w:rsid w:val="006F7373"/>
    <w:rsid w:val="006F77A0"/>
    <w:rsid w:val="006F7F39"/>
    <w:rsid w:val="006F7F46"/>
    <w:rsid w:val="00700185"/>
    <w:rsid w:val="0070027D"/>
    <w:rsid w:val="00700DA1"/>
    <w:rsid w:val="00700DB8"/>
    <w:rsid w:val="00701C31"/>
    <w:rsid w:val="007022C6"/>
    <w:rsid w:val="0070235B"/>
    <w:rsid w:val="007035B6"/>
    <w:rsid w:val="007040C6"/>
    <w:rsid w:val="00705321"/>
    <w:rsid w:val="00705D4A"/>
    <w:rsid w:val="00705D93"/>
    <w:rsid w:val="00706312"/>
    <w:rsid w:val="007064C4"/>
    <w:rsid w:val="0070668A"/>
    <w:rsid w:val="007069FA"/>
    <w:rsid w:val="0070742A"/>
    <w:rsid w:val="00710317"/>
    <w:rsid w:val="0071290D"/>
    <w:rsid w:val="00713776"/>
    <w:rsid w:val="00713A89"/>
    <w:rsid w:val="00713E74"/>
    <w:rsid w:val="00715B54"/>
    <w:rsid w:val="00716B27"/>
    <w:rsid w:val="00717BEF"/>
    <w:rsid w:val="007200B5"/>
    <w:rsid w:val="007211E1"/>
    <w:rsid w:val="00721D1A"/>
    <w:rsid w:val="0072336A"/>
    <w:rsid w:val="00723854"/>
    <w:rsid w:val="007238AB"/>
    <w:rsid w:val="00723D2B"/>
    <w:rsid w:val="00724074"/>
    <w:rsid w:val="00724140"/>
    <w:rsid w:val="00724634"/>
    <w:rsid w:val="007252A6"/>
    <w:rsid w:val="00725667"/>
    <w:rsid w:val="0072624D"/>
    <w:rsid w:val="00726BFC"/>
    <w:rsid w:val="00726F79"/>
    <w:rsid w:val="0072761F"/>
    <w:rsid w:val="00730B80"/>
    <w:rsid w:val="00730CB3"/>
    <w:rsid w:val="00733B57"/>
    <w:rsid w:val="00734143"/>
    <w:rsid w:val="0073431F"/>
    <w:rsid w:val="007347D2"/>
    <w:rsid w:val="0073553F"/>
    <w:rsid w:val="00735B1E"/>
    <w:rsid w:val="0073639C"/>
    <w:rsid w:val="007363F6"/>
    <w:rsid w:val="007364B4"/>
    <w:rsid w:val="00736739"/>
    <w:rsid w:val="0073763B"/>
    <w:rsid w:val="0073793F"/>
    <w:rsid w:val="00737B2F"/>
    <w:rsid w:val="00737EAD"/>
    <w:rsid w:val="00740CBA"/>
    <w:rsid w:val="00740D86"/>
    <w:rsid w:val="00740F9D"/>
    <w:rsid w:val="00741578"/>
    <w:rsid w:val="007417BE"/>
    <w:rsid w:val="00741F87"/>
    <w:rsid w:val="0074245D"/>
    <w:rsid w:val="00743A92"/>
    <w:rsid w:val="00744D1F"/>
    <w:rsid w:val="00745122"/>
    <w:rsid w:val="007451B5"/>
    <w:rsid w:val="007459A1"/>
    <w:rsid w:val="007466A2"/>
    <w:rsid w:val="00746C9C"/>
    <w:rsid w:val="00747F16"/>
    <w:rsid w:val="00750DAF"/>
    <w:rsid w:val="00750FFA"/>
    <w:rsid w:val="00752004"/>
    <w:rsid w:val="007522D1"/>
    <w:rsid w:val="00752D1E"/>
    <w:rsid w:val="00752E7A"/>
    <w:rsid w:val="00753398"/>
    <w:rsid w:val="00753813"/>
    <w:rsid w:val="00753CE3"/>
    <w:rsid w:val="0075434B"/>
    <w:rsid w:val="0075534D"/>
    <w:rsid w:val="00755B8E"/>
    <w:rsid w:val="00755FEA"/>
    <w:rsid w:val="007561C3"/>
    <w:rsid w:val="00756B2B"/>
    <w:rsid w:val="00760448"/>
    <w:rsid w:val="00760BC3"/>
    <w:rsid w:val="00760FA7"/>
    <w:rsid w:val="00761967"/>
    <w:rsid w:val="00761F37"/>
    <w:rsid w:val="00762146"/>
    <w:rsid w:val="00762A3D"/>
    <w:rsid w:val="0076302E"/>
    <w:rsid w:val="00765AC2"/>
    <w:rsid w:val="00765F4A"/>
    <w:rsid w:val="00766744"/>
    <w:rsid w:val="00766766"/>
    <w:rsid w:val="00766E79"/>
    <w:rsid w:val="00767106"/>
    <w:rsid w:val="0077049A"/>
    <w:rsid w:val="00770867"/>
    <w:rsid w:val="00770D70"/>
    <w:rsid w:val="00770D81"/>
    <w:rsid w:val="00771637"/>
    <w:rsid w:val="00772742"/>
    <w:rsid w:val="00772751"/>
    <w:rsid w:val="007728DA"/>
    <w:rsid w:val="0077324F"/>
    <w:rsid w:val="00773839"/>
    <w:rsid w:val="00773FE1"/>
    <w:rsid w:val="00774497"/>
    <w:rsid w:val="00774CC7"/>
    <w:rsid w:val="007750C5"/>
    <w:rsid w:val="00775372"/>
    <w:rsid w:val="00775431"/>
    <w:rsid w:val="00775725"/>
    <w:rsid w:val="00775B48"/>
    <w:rsid w:val="00776EED"/>
    <w:rsid w:val="0077779A"/>
    <w:rsid w:val="00777A31"/>
    <w:rsid w:val="00777C43"/>
    <w:rsid w:val="0078009D"/>
    <w:rsid w:val="00780198"/>
    <w:rsid w:val="007801E9"/>
    <w:rsid w:val="00781F24"/>
    <w:rsid w:val="00782044"/>
    <w:rsid w:val="007824D6"/>
    <w:rsid w:val="00782924"/>
    <w:rsid w:val="007841DD"/>
    <w:rsid w:val="00784A6F"/>
    <w:rsid w:val="00784B6B"/>
    <w:rsid w:val="007852E3"/>
    <w:rsid w:val="007859CC"/>
    <w:rsid w:val="00785CEC"/>
    <w:rsid w:val="00785D50"/>
    <w:rsid w:val="007867D0"/>
    <w:rsid w:val="00786901"/>
    <w:rsid w:val="00786CB6"/>
    <w:rsid w:val="00787B03"/>
    <w:rsid w:val="0079016B"/>
    <w:rsid w:val="0079275A"/>
    <w:rsid w:val="00792A99"/>
    <w:rsid w:val="0079344D"/>
    <w:rsid w:val="00794098"/>
    <w:rsid w:val="007940A2"/>
    <w:rsid w:val="00795398"/>
    <w:rsid w:val="00796028"/>
    <w:rsid w:val="007974D3"/>
    <w:rsid w:val="007A0BA7"/>
    <w:rsid w:val="007A0BE5"/>
    <w:rsid w:val="007A16B2"/>
    <w:rsid w:val="007A35CE"/>
    <w:rsid w:val="007A3CA0"/>
    <w:rsid w:val="007A3CF3"/>
    <w:rsid w:val="007A46F1"/>
    <w:rsid w:val="007A63CA"/>
    <w:rsid w:val="007A7699"/>
    <w:rsid w:val="007B0A34"/>
    <w:rsid w:val="007B16DA"/>
    <w:rsid w:val="007B1C6E"/>
    <w:rsid w:val="007B1D3C"/>
    <w:rsid w:val="007B20F0"/>
    <w:rsid w:val="007B3EE9"/>
    <w:rsid w:val="007B40F3"/>
    <w:rsid w:val="007B4425"/>
    <w:rsid w:val="007B4B4D"/>
    <w:rsid w:val="007B50CF"/>
    <w:rsid w:val="007B551E"/>
    <w:rsid w:val="007B5F5F"/>
    <w:rsid w:val="007B67C5"/>
    <w:rsid w:val="007B6C4C"/>
    <w:rsid w:val="007B74A2"/>
    <w:rsid w:val="007B771D"/>
    <w:rsid w:val="007B7B65"/>
    <w:rsid w:val="007B7D48"/>
    <w:rsid w:val="007C0AE2"/>
    <w:rsid w:val="007C14B8"/>
    <w:rsid w:val="007C1EF9"/>
    <w:rsid w:val="007C2070"/>
    <w:rsid w:val="007C26C0"/>
    <w:rsid w:val="007C2D1E"/>
    <w:rsid w:val="007C34A7"/>
    <w:rsid w:val="007C3C63"/>
    <w:rsid w:val="007C4B7A"/>
    <w:rsid w:val="007C4F1A"/>
    <w:rsid w:val="007C665B"/>
    <w:rsid w:val="007C70BA"/>
    <w:rsid w:val="007C7225"/>
    <w:rsid w:val="007C7C26"/>
    <w:rsid w:val="007C7E98"/>
    <w:rsid w:val="007D04D7"/>
    <w:rsid w:val="007D0C58"/>
    <w:rsid w:val="007D13ED"/>
    <w:rsid w:val="007D210B"/>
    <w:rsid w:val="007D2364"/>
    <w:rsid w:val="007D345E"/>
    <w:rsid w:val="007D3AA3"/>
    <w:rsid w:val="007D3E03"/>
    <w:rsid w:val="007D3EDD"/>
    <w:rsid w:val="007D4082"/>
    <w:rsid w:val="007D4196"/>
    <w:rsid w:val="007D44F1"/>
    <w:rsid w:val="007D4593"/>
    <w:rsid w:val="007D4B8D"/>
    <w:rsid w:val="007D4DC0"/>
    <w:rsid w:val="007D5096"/>
    <w:rsid w:val="007D5A89"/>
    <w:rsid w:val="007D5B71"/>
    <w:rsid w:val="007D5DF3"/>
    <w:rsid w:val="007D5E14"/>
    <w:rsid w:val="007D5E70"/>
    <w:rsid w:val="007D63C5"/>
    <w:rsid w:val="007D6740"/>
    <w:rsid w:val="007D6DAE"/>
    <w:rsid w:val="007D711C"/>
    <w:rsid w:val="007D7A5B"/>
    <w:rsid w:val="007E1258"/>
    <w:rsid w:val="007E1269"/>
    <w:rsid w:val="007E16A0"/>
    <w:rsid w:val="007E2399"/>
    <w:rsid w:val="007E27AC"/>
    <w:rsid w:val="007E2C36"/>
    <w:rsid w:val="007E3207"/>
    <w:rsid w:val="007E35AE"/>
    <w:rsid w:val="007E3A2A"/>
    <w:rsid w:val="007E42EF"/>
    <w:rsid w:val="007E4C6C"/>
    <w:rsid w:val="007E4F2B"/>
    <w:rsid w:val="007E5372"/>
    <w:rsid w:val="007F0A62"/>
    <w:rsid w:val="007F0FD7"/>
    <w:rsid w:val="007F1211"/>
    <w:rsid w:val="007F17DD"/>
    <w:rsid w:val="007F1E0C"/>
    <w:rsid w:val="007F2780"/>
    <w:rsid w:val="007F2F4D"/>
    <w:rsid w:val="007F31E6"/>
    <w:rsid w:val="007F346A"/>
    <w:rsid w:val="007F3FB8"/>
    <w:rsid w:val="007F53C1"/>
    <w:rsid w:val="007F61AC"/>
    <w:rsid w:val="007F6EF4"/>
    <w:rsid w:val="007F6F9C"/>
    <w:rsid w:val="00800279"/>
    <w:rsid w:val="00801464"/>
    <w:rsid w:val="00801E0C"/>
    <w:rsid w:val="00802DF7"/>
    <w:rsid w:val="00802F5A"/>
    <w:rsid w:val="00804219"/>
    <w:rsid w:val="00804BDA"/>
    <w:rsid w:val="00804FC6"/>
    <w:rsid w:val="0080524B"/>
    <w:rsid w:val="00805320"/>
    <w:rsid w:val="0080566A"/>
    <w:rsid w:val="00805C32"/>
    <w:rsid w:val="00805E5B"/>
    <w:rsid w:val="008065B1"/>
    <w:rsid w:val="00806C29"/>
    <w:rsid w:val="008072A6"/>
    <w:rsid w:val="00807B46"/>
    <w:rsid w:val="00807E1A"/>
    <w:rsid w:val="0081014A"/>
    <w:rsid w:val="00810DFE"/>
    <w:rsid w:val="0081147C"/>
    <w:rsid w:val="00811AEE"/>
    <w:rsid w:val="008124A0"/>
    <w:rsid w:val="00813606"/>
    <w:rsid w:val="008139FE"/>
    <w:rsid w:val="00814404"/>
    <w:rsid w:val="008146B9"/>
    <w:rsid w:val="00815870"/>
    <w:rsid w:val="00815B4E"/>
    <w:rsid w:val="00816897"/>
    <w:rsid w:val="00816AA8"/>
    <w:rsid w:val="00816B09"/>
    <w:rsid w:val="008175FB"/>
    <w:rsid w:val="0082058F"/>
    <w:rsid w:val="00821459"/>
    <w:rsid w:val="00821A95"/>
    <w:rsid w:val="00821C33"/>
    <w:rsid w:val="008222ED"/>
    <w:rsid w:val="008225C7"/>
    <w:rsid w:val="00823D41"/>
    <w:rsid w:val="008259BD"/>
    <w:rsid w:val="00826678"/>
    <w:rsid w:val="00827034"/>
    <w:rsid w:val="0082769D"/>
    <w:rsid w:val="00827B2E"/>
    <w:rsid w:val="008300F2"/>
    <w:rsid w:val="00830C90"/>
    <w:rsid w:val="00831536"/>
    <w:rsid w:val="00831FC2"/>
    <w:rsid w:val="008323F4"/>
    <w:rsid w:val="008326D5"/>
    <w:rsid w:val="0083295C"/>
    <w:rsid w:val="00834890"/>
    <w:rsid w:val="00834B26"/>
    <w:rsid w:val="00834F51"/>
    <w:rsid w:val="00835325"/>
    <w:rsid w:val="00835EC9"/>
    <w:rsid w:val="0083680B"/>
    <w:rsid w:val="00836DCC"/>
    <w:rsid w:val="008373AA"/>
    <w:rsid w:val="00840CF6"/>
    <w:rsid w:val="00841ADD"/>
    <w:rsid w:val="00841DCF"/>
    <w:rsid w:val="00842290"/>
    <w:rsid w:val="008425D1"/>
    <w:rsid w:val="0084370D"/>
    <w:rsid w:val="0084426D"/>
    <w:rsid w:val="0084485A"/>
    <w:rsid w:val="00844E6B"/>
    <w:rsid w:val="008450D7"/>
    <w:rsid w:val="00845C27"/>
    <w:rsid w:val="00846E5D"/>
    <w:rsid w:val="00847428"/>
    <w:rsid w:val="0084744D"/>
    <w:rsid w:val="008477D0"/>
    <w:rsid w:val="00847F64"/>
    <w:rsid w:val="00847FB7"/>
    <w:rsid w:val="00850517"/>
    <w:rsid w:val="00850B4C"/>
    <w:rsid w:val="008522A2"/>
    <w:rsid w:val="008527B6"/>
    <w:rsid w:val="0085291D"/>
    <w:rsid w:val="00852A15"/>
    <w:rsid w:val="0085327B"/>
    <w:rsid w:val="00854FF0"/>
    <w:rsid w:val="008556FA"/>
    <w:rsid w:val="0085798A"/>
    <w:rsid w:val="00857DBE"/>
    <w:rsid w:val="0086135C"/>
    <w:rsid w:val="00861DA4"/>
    <w:rsid w:val="008620B3"/>
    <w:rsid w:val="008623A1"/>
    <w:rsid w:val="00862468"/>
    <w:rsid w:val="00862917"/>
    <w:rsid w:val="00862B63"/>
    <w:rsid w:val="008630A9"/>
    <w:rsid w:val="00863B0F"/>
    <w:rsid w:val="00863E8E"/>
    <w:rsid w:val="0086482A"/>
    <w:rsid w:val="00865099"/>
    <w:rsid w:val="0086523F"/>
    <w:rsid w:val="00865618"/>
    <w:rsid w:val="00865E50"/>
    <w:rsid w:val="00866E52"/>
    <w:rsid w:val="00866E60"/>
    <w:rsid w:val="008671BE"/>
    <w:rsid w:val="008679C8"/>
    <w:rsid w:val="00867A9D"/>
    <w:rsid w:val="00870223"/>
    <w:rsid w:val="0087052C"/>
    <w:rsid w:val="00870AEE"/>
    <w:rsid w:val="00871917"/>
    <w:rsid w:val="0087270D"/>
    <w:rsid w:val="00873917"/>
    <w:rsid w:val="0087533C"/>
    <w:rsid w:val="00875DF8"/>
    <w:rsid w:val="00876EC6"/>
    <w:rsid w:val="00876F61"/>
    <w:rsid w:val="008772A9"/>
    <w:rsid w:val="00877CA3"/>
    <w:rsid w:val="00880A79"/>
    <w:rsid w:val="008821CD"/>
    <w:rsid w:val="00882408"/>
    <w:rsid w:val="008827E1"/>
    <w:rsid w:val="008830A0"/>
    <w:rsid w:val="008830EB"/>
    <w:rsid w:val="00883EDB"/>
    <w:rsid w:val="00884694"/>
    <w:rsid w:val="00884E4B"/>
    <w:rsid w:val="00884F78"/>
    <w:rsid w:val="008851D3"/>
    <w:rsid w:val="008856A1"/>
    <w:rsid w:val="0088601C"/>
    <w:rsid w:val="00886D86"/>
    <w:rsid w:val="008874C9"/>
    <w:rsid w:val="008877ED"/>
    <w:rsid w:val="008879E1"/>
    <w:rsid w:val="00890D2B"/>
    <w:rsid w:val="00891001"/>
    <w:rsid w:val="00891223"/>
    <w:rsid w:val="00891AF0"/>
    <w:rsid w:val="008952AB"/>
    <w:rsid w:val="008954BF"/>
    <w:rsid w:val="00895631"/>
    <w:rsid w:val="0089588C"/>
    <w:rsid w:val="00895A6C"/>
    <w:rsid w:val="00895C29"/>
    <w:rsid w:val="008962F8"/>
    <w:rsid w:val="0089638F"/>
    <w:rsid w:val="00896450"/>
    <w:rsid w:val="00896E1C"/>
    <w:rsid w:val="00897144"/>
    <w:rsid w:val="0089744E"/>
    <w:rsid w:val="00897C6C"/>
    <w:rsid w:val="00897E70"/>
    <w:rsid w:val="00897F22"/>
    <w:rsid w:val="008A1364"/>
    <w:rsid w:val="008A1A7D"/>
    <w:rsid w:val="008A1C06"/>
    <w:rsid w:val="008A1F40"/>
    <w:rsid w:val="008A2387"/>
    <w:rsid w:val="008A2A37"/>
    <w:rsid w:val="008A2FBB"/>
    <w:rsid w:val="008A3382"/>
    <w:rsid w:val="008A392B"/>
    <w:rsid w:val="008A4591"/>
    <w:rsid w:val="008A4B1F"/>
    <w:rsid w:val="008A5748"/>
    <w:rsid w:val="008A5ED8"/>
    <w:rsid w:val="008A774D"/>
    <w:rsid w:val="008A7EE7"/>
    <w:rsid w:val="008B0D27"/>
    <w:rsid w:val="008B1DE4"/>
    <w:rsid w:val="008B27EF"/>
    <w:rsid w:val="008B2C6E"/>
    <w:rsid w:val="008B2C9B"/>
    <w:rsid w:val="008B5046"/>
    <w:rsid w:val="008B5361"/>
    <w:rsid w:val="008B5DFD"/>
    <w:rsid w:val="008B61F6"/>
    <w:rsid w:val="008B6221"/>
    <w:rsid w:val="008B790D"/>
    <w:rsid w:val="008C0CB4"/>
    <w:rsid w:val="008C1094"/>
    <w:rsid w:val="008C1423"/>
    <w:rsid w:val="008C1E21"/>
    <w:rsid w:val="008C2525"/>
    <w:rsid w:val="008C27C3"/>
    <w:rsid w:val="008C28D6"/>
    <w:rsid w:val="008C3561"/>
    <w:rsid w:val="008C390A"/>
    <w:rsid w:val="008C443E"/>
    <w:rsid w:val="008C47DD"/>
    <w:rsid w:val="008C5803"/>
    <w:rsid w:val="008C5C93"/>
    <w:rsid w:val="008C5E15"/>
    <w:rsid w:val="008C639A"/>
    <w:rsid w:val="008C65D3"/>
    <w:rsid w:val="008C6A0C"/>
    <w:rsid w:val="008D076F"/>
    <w:rsid w:val="008D1DD7"/>
    <w:rsid w:val="008D1FC2"/>
    <w:rsid w:val="008D2953"/>
    <w:rsid w:val="008D30BA"/>
    <w:rsid w:val="008D3179"/>
    <w:rsid w:val="008D381C"/>
    <w:rsid w:val="008D3B04"/>
    <w:rsid w:val="008D471C"/>
    <w:rsid w:val="008D4BBC"/>
    <w:rsid w:val="008D4EFA"/>
    <w:rsid w:val="008D5B08"/>
    <w:rsid w:val="008D5B1C"/>
    <w:rsid w:val="008D5F1E"/>
    <w:rsid w:val="008D66EF"/>
    <w:rsid w:val="008D6F32"/>
    <w:rsid w:val="008D73E9"/>
    <w:rsid w:val="008D76B2"/>
    <w:rsid w:val="008D7B1B"/>
    <w:rsid w:val="008D7DD6"/>
    <w:rsid w:val="008D7DFC"/>
    <w:rsid w:val="008D7F27"/>
    <w:rsid w:val="008E1B30"/>
    <w:rsid w:val="008E1ECE"/>
    <w:rsid w:val="008E239D"/>
    <w:rsid w:val="008E2AD7"/>
    <w:rsid w:val="008E30DC"/>
    <w:rsid w:val="008E3B2D"/>
    <w:rsid w:val="008E3D98"/>
    <w:rsid w:val="008E3FD1"/>
    <w:rsid w:val="008E401B"/>
    <w:rsid w:val="008E4094"/>
    <w:rsid w:val="008E4638"/>
    <w:rsid w:val="008E4F64"/>
    <w:rsid w:val="008E5219"/>
    <w:rsid w:val="008E5AE8"/>
    <w:rsid w:val="008E625A"/>
    <w:rsid w:val="008E6DC6"/>
    <w:rsid w:val="008E75C9"/>
    <w:rsid w:val="008E75D1"/>
    <w:rsid w:val="008F05D9"/>
    <w:rsid w:val="008F1119"/>
    <w:rsid w:val="008F18D5"/>
    <w:rsid w:val="008F1A95"/>
    <w:rsid w:val="008F3F5A"/>
    <w:rsid w:val="008F5520"/>
    <w:rsid w:val="008F569D"/>
    <w:rsid w:val="008F60C1"/>
    <w:rsid w:val="008F782C"/>
    <w:rsid w:val="008F7A6F"/>
    <w:rsid w:val="009002E6"/>
    <w:rsid w:val="00900497"/>
    <w:rsid w:val="00900E9A"/>
    <w:rsid w:val="00900F1A"/>
    <w:rsid w:val="00901052"/>
    <w:rsid w:val="009012D9"/>
    <w:rsid w:val="00901896"/>
    <w:rsid w:val="009024C6"/>
    <w:rsid w:val="00903613"/>
    <w:rsid w:val="00905156"/>
    <w:rsid w:val="009054CD"/>
    <w:rsid w:val="009058B6"/>
    <w:rsid w:val="00905AE0"/>
    <w:rsid w:val="00905C0D"/>
    <w:rsid w:val="00905EBE"/>
    <w:rsid w:val="00906CF7"/>
    <w:rsid w:val="009071FC"/>
    <w:rsid w:val="0090783A"/>
    <w:rsid w:val="00910D14"/>
    <w:rsid w:val="00911684"/>
    <w:rsid w:val="009116D4"/>
    <w:rsid w:val="00911EB1"/>
    <w:rsid w:val="00911FB9"/>
    <w:rsid w:val="0091243B"/>
    <w:rsid w:val="00912D9A"/>
    <w:rsid w:val="00913883"/>
    <w:rsid w:val="009161C9"/>
    <w:rsid w:val="009164E1"/>
    <w:rsid w:val="00916E08"/>
    <w:rsid w:val="009171BC"/>
    <w:rsid w:val="0091733A"/>
    <w:rsid w:val="009179AB"/>
    <w:rsid w:val="00917A30"/>
    <w:rsid w:val="00920419"/>
    <w:rsid w:val="009206CE"/>
    <w:rsid w:val="00921158"/>
    <w:rsid w:val="00921977"/>
    <w:rsid w:val="00921E61"/>
    <w:rsid w:val="00922D66"/>
    <w:rsid w:val="00923BA9"/>
    <w:rsid w:val="00923C19"/>
    <w:rsid w:val="00923ED3"/>
    <w:rsid w:val="00924836"/>
    <w:rsid w:val="009248C3"/>
    <w:rsid w:val="009250D2"/>
    <w:rsid w:val="0092599B"/>
    <w:rsid w:val="00925B7E"/>
    <w:rsid w:val="009261E2"/>
    <w:rsid w:val="00926CD6"/>
    <w:rsid w:val="00927E91"/>
    <w:rsid w:val="00927F49"/>
    <w:rsid w:val="00930BBA"/>
    <w:rsid w:val="00930C6A"/>
    <w:rsid w:val="00930EFA"/>
    <w:rsid w:val="009312B1"/>
    <w:rsid w:val="0093272F"/>
    <w:rsid w:val="00932811"/>
    <w:rsid w:val="00932ADA"/>
    <w:rsid w:val="00933116"/>
    <w:rsid w:val="009332DF"/>
    <w:rsid w:val="00933451"/>
    <w:rsid w:val="00933834"/>
    <w:rsid w:val="0093389E"/>
    <w:rsid w:val="009339ED"/>
    <w:rsid w:val="00934095"/>
    <w:rsid w:val="00934435"/>
    <w:rsid w:val="00934E19"/>
    <w:rsid w:val="0093510D"/>
    <w:rsid w:val="00935E96"/>
    <w:rsid w:val="00935EE8"/>
    <w:rsid w:val="00935EFF"/>
    <w:rsid w:val="00936002"/>
    <w:rsid w:val="00936252"/>
    <w:rsid w:val="009362DC"/>
    <w:rsid w:val="00936508"/>
    <w:rsid w:val="00936AD0"/>
    <w:rsid w:val="00936B5E"/>
    <w:rsid w:val="00936BCD"/>
    <w:rsid w:val="009403C7"/>
    <w:rsid w:val="009406E0"/>
    <w:rsid w:val="00941680"/>
    <w:rsid w:val="00942E7F"/>
    <w:rsid w:val="009431B3"/>
    <w:rsid w:val="00943280"/>
    <w:rsid w:val="0094359E"/>
    <w:rsid w:val="00944628"/>
    <w:rsid w:val="00944D33"/>
    <w:rsid w:val="00945FB3"/>
    <w:rsid w:val="00946871"/>
    <w:rsid w:val="00946B57"/>
    <w:rsid w:val="009471B9"/>
    <w:rsid w:val="00947AEE"/>
    <w:rsid w:val="00947E38"/>
    <w:rsid w:val="009504C6"/>
    <w:rsid w:val="00950675"/>
    <w:rsid w:val="00950B45"/>
    <w:rsid w:val="00950C58"/>
    <w:rsid w:val="00951106"/>
    <w:rsid w:val="0095193F"/>
    <w:rsid w:val="00951D7C"/>
    <w:rsid w:val="00952429"/>
    <w:rsid w:val="00952A36"/>
    <w:rsid w:val="009538F6"/>
    <w:rsid w:val="00953C09"/>
    <w:rsid w:val="00953EA5"/>
    <w:rsid w:val="00953F80"/>
    <w:rsid w:val="0095533E"/>
    <w:rsid w:val="00955644"/>
    <w:rsid w:val="00955914"/>
    <w:rsid w:val="00955DA3"/>
    <w:rsid w:val="00956345"/>
    <w:rsid w:val="00956AA5"/>
    <w:rsid w:val="00960905"/>
    <w:rsid w:val="00961F31"/>
    <w:rsid w:val="00962A93"/>
    <w:rsid w:val="00963017"/>
    <w:rsid w:val="0096330B"/>
    <w:rsid w:val="0096398D"/>
    <w:rsid w:val="0096415C"/>
    <w:rsid w:val="00964305"/>
    <w:rsid w:val="0096437B"/>
    <w:rsid w:val="0096457D"/>
    <w:rsid w:val="009646AC"/>
    <w:rsid w:val="009647B3"/>
    <w:rsid w:val="00964C14"/>
    <w:rsid w:val="00964D73"/>
    <w:rsid w:val="00964EFB"/>
    <w:rsid w:val="0096515B"/>
    <w:rsid w:val="009652DC"/>
    <w:rsid w:val="0096549E"/>
    <w:rsid w:val="00965810"/>
    <w:rsid w:val="00965819"/>
    <w:rsid w:val="00966097"/>
    <w:rsid w:val="00966C7C"/>
    <w:rsid w:val="0096725C"/>
    <w:rsid w:val="00967814"/>
    <w:rsid w:val="00967A31"/>
    <w:rsid w:val="009709F1"/>
    <w:rsid w:val="00970B1D"/>
    <w:rsid w:val="00970DA3"/>
    <w:rsid w:val="00970F41"/>
    <w:rsid w:val="0097280D"/>
    <w:rsid w:val="00972A6B"/>
    <w:rsid w:val="009730E0"/>
    <w:rsid w:val="009731F3"/>
    <w:rsid w:val="00973225"/>
    <w:rsid w:val="00973A55"/>
    <w:rsid w:val="0097514F"/>
    <w:rsid w:val="00975616"/>
    <w:rsid w:val="009779A6"/>
    <w:rsid w:val="00977E86"/>
    <w:rsid w:val="009806A5"/>
    <w:rsid w:val="00980B0C"/>
    <w:rsid w:val="0098175D"/>
    <w:rsid w:val="00981777"/>
    <w:rsid w:val="0098195C"/>
    <w:rsid w:val="00981FE8"/>
    <w:rsid w:val="009821F1"/>
    <w:rsid w:val="009822EA"/>
    <w:rsid w:val="009822ED"/>
    <w:rsid w:val="0098233D"/>
    <w:rsid w:val="009825E2"/>
    <w:rsid w:val="0098297E"/>
    <w:rsid w:val="00983442"/>
    <w:rsid w:val="00983B22"/>
    <w:rsid w:val="00983D21"/>
    <w:rsid w:val="009846D5"/>
    <w:rsid w:val="00984779"/>
    <w:rsid w:val="00985075"/>
    <w:rsid w:val="0098508A"/>
    <w:rsid w:val="009853B5"/>
    <w:rsid w:val="00985E1C"/>
    <w:rsid w:val="00986452"/>
    <w:rsid w:val="0098786B"/>
    <w:rsid w:val="0099001A"/>
    <w:rsid w:val="0099155C"/>
    <w:rsid w:val="00991855"/>
    <w:rsid w:val="0099190F"/>
    <w:rsid w:val="00991B58"/>
    <w:rsid w:val="0099262C"/>
    <w:rsid w:val="0099326D"/>
    <w:rsid w:val="00996769"/>
    <w:rsid w:val="0099687B"/>
    <w:rsid w:val="00996EB7"/>
    <w:rsid w:val="009A032F"/>
    <w:rsid w:val="009A05F8"/>
    <w:rsid w:val="009A15A9"/>
    <w:rsid w:val="009A1CCD"/>
    <w:rsid w:val="009A1F8A"/>
    <w:rsid w:val="009A2A50"/>
    <w:rsid w:val="009A2B54"/>
    <w:rsid w:val="009A3C89"/>
    <w:rsid w:val="009A3ED7"/>
    <w:rsid w:val="009A4190"/>
    <w:rsid w:val="009A4B3D"/>
    <w:rsid w:val="009A5075"/>
    <w:rsid w:val="009A5BF0"/>
    <w:rsid w:val="009A5E43"/>
    <w:rsid w:val="009A648E"/>
    <w:rsid w:val="009A7D30"/>
    <w:rsid w:val="009B04A9"/>
    <w:rsid w:val="009B115D"/>
    <w:rsid w:val="009B141A"/>
    <w:rsid w:val="009B1767"/>
    <w:rsid w:val="009B1902"/>
    <w:rsid w:val="009B19A2"/>
    <w:rsid w:val="009B2B58"/>
    <w:rsid w:val="009B2FB8"/>
    <w:rsid w:val="009B33E1"/>
    <w:rsid w:val="009B3877"/>
    <w:rsid w:val="009B3D3F"/>
    <w:rsid w:val="009B4EB0"/>
    <w:rsid w:val="009B56FF"/>
    <w:rsid w:val="009B6668"/>
    <w:rsid w:val="009B6BCA"/>
    <w:rsid w:val="009B719B"/>
    <w:rsid w:val="009B73FE"/>
    <w:rsid w:val="009B7612"/>
    <w:rsid w:val="009C0712"/>
    <w:rsid w:val="009C0EE8"/>
    <w:rsid w:val="009C1A1A"/>
    <w:rsid w:val="009C1C8C"/>
    <w:rsid w:val="009C232D"/>
    <w:rsid w:val="009C269C"/>
    <w:rsid w:val="009C312F"/>
    <w:rsid w:val="009C4350"/>
    <w:rsid w:val="009C5655"/>
    <w:rsid w:val="009C597B"/>
    <w:rsid w:val="009D026C"/>
    <w:rsid w:val="009D0A68"/>
    <w:rsid w:val="009D0B73"/>
    <w:rsid w:val="009D1015"/>
    <w:rsid w:val="009D1052"/>
    <w:rsid w:val="009D2961"/>
    <w:rsid w:val="009D3814"/>
    <w:rsid w:val="009D740A"/>
    <w:rsid w:val="009D777F"/>
    <w:rsid w:val="009D7D7F"/>
    <w:rsid w:val="009E078E"/>
    <w:rsid w:val="009E0BC7"/>
    <w:rsid w:val="009E1FC1"/>
    <w:rsid w:val="009E29FC"/>
    <w:rsid w:val="009E2CC9"/>
    <w:rsid w:val="009E2FCB"/>
    <w:rsid w:val="009E39F6"/>
    <w:rsid w:val="009E43A0"/>
    <w:rsid w:val="009E4717"/>
    <w:rsid w:val="009E678A"/>
    <w:rsid w:val="009E68C9"/>
    <w:rsid w:val="009E6AC5"/>
    <w:rsid w:val="009E70A1"/>
    <w:rsid w:val="009E7E60"/>
    <w:rsid w:val="009F030B"/>
    <w:rsid w:val="009F064F"/>
    <w:rsid w:val="009F0962"/>
    <w:rsid w:val="009F13D2"/>
    <w:rsid w:val="009F1418"/>
    <w:rsid w:val="009F17A7"/>
    <w:rsid w:val="009F1C9A"/>
    <w:rsid w:val="009F1ECC"/>
    <w:rsid w:val="009F3107"/>
    <w:rsid w:val="009F38DF"/>
    <w:rsid w:val="009F38F4"/>
    <w:rsid w:val="009F3C5D"/>
    <w:rsid w:val="009F48C9"/>
    <w:rsid w:val="009F4D4F"/>
    <w:rsid w:val="009F5321"/>
    <w:rsid w:val="009F699A"/>
    <w:rsid w:val="009F6F58"/>
    <w:rsid w:val="009F7B40"/>
    <w:rsid w:val="009F7FD2"/>
    <w:rsid w:val="00A028E0"/>
    <w:rsid w:val="00A02D7E"/>
    <w:rsid w:val="00A03D65"/>
    <w:rsid w:val="00A040FE"/>
    <w:rsid w:val="00A04569"/>
    <w:rsid w:val="00A05386"/>
    <w:rsid w:val="00A058E2"/>
    <w:rsid w:val="00A0604A"/>
    <w:rsid w:val="00A064CF"/>
    <w:rsid w:val="00A068E4"/>
    <w:rsid w:val="00A07171"/>
    <w:rsid w:val="00A10777"/>
    <w:rsid w:val="00A108F6"/>
    <w:rsid w:val="00A112FE"/>
    <w:rsid w:val="00A11A4C"/>
    <w:rsid w:val="00A1217F"/>
    <w:rsid w:val="00A127AB"/>
    <w:rsid w:val="00A12B15"/>
    <w:rsid w:val="00A148C8"/>
    <w:rsid w:val="00A151B9"/>
    <w:rsid w:val="00A15225"/>
    <w:rsid w:val="00A1565E"/>
    <w:rsid w:val="00A157A3"/>
    <w:rsid w:val="00A15A6E"/>
    <w:rsid w:val="00A161F3"/>
    <w:rsid w:val="00A172FD"/>
    <w:rsid w:val="00A1734F"/>
    <w:rsid w:val="00A177A6"/>
    <w:rsid w:val="00A205CE"/>
    <w:rsid w:val="00A20B93"/>
    <w:rsid w:val="00A20EB3"/>
    <w:rsid w:val="00A213F3"/>
    <w:rsid w:val="00A21710"/>
    <w:rsid w:val="00A22B2E"/>
    <w:rsid w:val="00A242D6"/>
    <w:rsid w:val="00A245AE"/>
    <w:rsid w:val="00A252A4"/>
    <w:rsid w:val="00A2541D"/>
    <w:rsid w:val="00A255E3"/>
    <w:rsid w:val="00A275E1"/>
    <w:rsid w:val="00A27B67"/>
    <w:rsid w:val="00A27EA8"/>
    <w:rsid w:val="00A30331"/>
    <w:rsid w:val="00A3051A"/>
    <w:rsid w:val="00A30A08"/>
    <w:rsid w:val="00A30FEB"/>
    <w:rsid w:val="00A31022"/>
    <w:rsid w:val="00A318E3"/>
    <w:rsid w:val="00A31B4C"/>
    <w:rsid w:val="00A32928"/>
    <w:rsid w:val="00A337E5"/>
    <w:rsid w:val="00A33C15"/>
    <w:rsid w:val="00A345D8"/>
    <w:rsid w:val="00A35EF5"/>
    <w:rsid w:val="00A3767D"/>
    <w:rsid w:val="00A37C62"/>
    <w:rsid w:val="00A4039B"/>
    <w:rsid w:val="00A408E4"/>
    <w:rsid w:val="00A40AD4"/>
    <w:rsid w:val="00A41397"/>
    <w:rsid w:val="00A418AC"/>
    <w:rsid w:val="00A41E76"/>
    <w:rsid w:val="00A41EDE"/>
    <w:rsid w:val="00A42464"/>
    <w:rsid w:val="00A426E0"/>
    <w:rsid w:val="00A42852"/>
    <w:rsid w:val="00A43842"/>
    <w:rsid w:val="00A43F84"/>
    <w:rsid w:val="00A44F85"/>
    <w:rsid w:val="00A46883"/>
    <w:rsid w:val="00A4785B"/>
    <w:rsid w:val="00A51C13"/>
    <w:rsid w:val="00A51C4A"/>
    <w:rsid w:val="00A52084"/>
    <w:rsid w:val="00A520E9"/>
    <w:rsid w:val="00A52143"/>
    <w:rsid w:val="00A52A35"/>
    <w:rsid w:val="00A52C76"/>
    <w:rsid w:val="00A534A3"/>
    <w:rsid w:val="00A5365F"/>
    <w:rsid w:val="00A53B12"/>
    <w:rsid w:val="00A53B90"/>
    <w:rsid w:val="00A53BAE"/>
    <w:rsid w:val="00A53C95"/>
    <w:rsid w:val="00A53E06"/>
    <w:rsid w:val="00A53F18"/>
    <w:rsid w:val="00A5443D"/>
    <w:rsid w:val="00A558F4"/>
    <w:rsid w:val="00A559A5"/>
    <w:rsid w:val="00A57159"/>
    <w:rsid w:val="00A57464"/>
    <w:rsid w:val="00A57A78"/>
    <w:rsid w:val="00A6013B"/>
    <w:rsid w:val="00A60A6E"/>
    <w:rsid w:val="00A61031"/>
    <w:rsid w:val="00A614BF"/>
    <w:rsid w:val="00A616C0"/>
    <w:rsid w:val="00A617EB"/>
    <w:rsid w:val="00A6275D"/>
    <w:rsid w:val="00A6319B"/>
    <w:rsid w:val="00A63BB1"/>
    <w:rsid w:val="00A64986"/>
    <w:rsid w:val="00A64D22"/>
    <w:rsid w:val="00A6632D"/>
    <w:rsid w:val="00A67339"/>
    <w:rsid w:val="00A673CE"/>
    <w:rsid w:val="00A675A8"/>
    <w:rsid w:val="00A704E2"/>
    <w:rsid w:val="00A7126C"/>
    <w:rsid w:val="00A713E6"/>
    <w:rsid w:val="00A7143B"/>
    <w:rsid w:val="00A71A8B"/>
    <w:rsid w:val="00A71B6F"/>
    <w:rsid w:val="00A7331B"/>
    <w:rsid w:val="00A741DE"/>
    <w:rsid w:val="00A741EB"/>
    <w:rsid w:val="00A743AF"/>
    <w:rsid w:val="00A74A2D"/>
    <w:rsid w:val="00A751BE"/>
    <w:rsid w:val="00A752FE"/>
    <w:rsid w:val="00A75841"/>
    <w:rsid w:val="00A75F41"/>
    <w:rsid w:val="00A7613D"/>
    <w:rsid w:val="00A765A7"/>
    <w:rsid w:val="00A765B1"/>
    <w:rsid w:val="00A7716C"/>
    <w:rsid w:val="00A773B0"/>
    <w:rsid w:val="00A774D9"/>
    <w:rsid w:val="00A776B5"/>
    <w:rsid w:val="00A809D2"/>
    <w:rsid w:val="00A81593"/>
    <w:rsid w:val="00A816D0"/>
    <w:rsid w:val="00A81E00"/>
    <w:rsid w:val="00A82A7B"/>
    <w:rsid w:val="00A82C3C"/>
    <w:rsid w:val="00A82FD4"/>
    <w:rsid w:val="00A8375F"/>
    <w:rsid w:val="00A84DC7"/>
    <w:rsid w:val="00A852EE"/>
    <w:rsid w:val="00A85CE3"/>
    <w:rsid w:val="00A85E5A"/>
    <w:rsid w:val="00A909E6"/>
    <w:rsid w:val="00A90F7E"/>
    <w:rsid w:val="00A91084"/>
    <w:rsid w:val="00A910EA"/>
    <w:rsid w:val="00A91228"/>
    <w:rsid w:val="00A91A39"/>
    <w:rsid w:val="00A927FA"/>
    <w:rsid w:val="00A92EFA"/>
    <w:rsid w:val="00A931D4"/>
    <w:rsid w:val="00A93D81"/>
    <w:rsid w:val="00A93F92"/>
    <w:rsid w:val="00A952E7"/>
    <w:rsid w:val="00A95ECF"/>
    <w:rsid w:val="00A97E5F"/>
    <w:rsid w:val="00AA025F"/>
    <w:rsid w:val="00AA057D"/>
    <w:rsid w:val="00AA123A"/>
    <w:rsid w:val="00AA12F8"/>
    <w:rsid w:val="00AA2494"/>
    <w:rsid w:val="00AA2B56"/>
    <w:rsid w:val="00AA2D3B"/>
    <w:rsid w:val="00AA3362"/>
    <w:rsid w:val="00AA4161"/>
    <w:rsid w:val="00AA4790"/>
    <w:rsid w:val="00AA4B5E"/>
    <w:rsid w:val="00AA4CCD"/>
    <w:rsid w:val="00AA5568"/>
    <w:rsid w:val="00AA5F0E"/>
    <w:rsid w:val="00AA64D8"/>
    <w:rsid w:val="00AA64F4"/>
    <w:rsid w:val="00AA68AC"/>
    <w:rsid w:val="00AA6F06"/>
    <w:rsid w:val="00AA71B7"/>
    <w:rsid w:val="00AA79E8"/>
    <w:rsid w:val="00AA7D7E"/>
    <w:rsid w:val="00AA7FDF"/>
    <w:rsid w:val="00AB025A"/>
    <w:rsid w:val="00AB0613"/>
    <w:rsid w:val="00AB09CB"/>
    <w:rsid w:val="00AB12EC"/>
    <w:rsid w:val="00AB1879"/>
    <w:rsid w:val="00AB18A7"/>
    <w:rsid w:val="00AB25CA"/>
    <w:rsid w:val="00AB2EB3"/>
    <w:rsid w:val="00AB306D"/>
    <w:rsid w:val="00AB4C85"/>
    <w:rsid w:val="00AB4D3C"/>
    <w:rsid w:val="00AB51AE"/>
    <w:rsid w:val="00AB6033"/>
    <w:rsid w:val="00AB6984"/>
    <w:rsid w:val="00AB6A68"/>
    <w:rsid w:val="00AB7385"/>
    <w:rsid w:val="00AB7498"/>
    <w:rsid w:val="00AB788E"/>
    <w:rsid w:val="00AC0B82"/>
    <w:rsid w:val="00AC1575"/>
    <w:rsid w:val="00AC1FDE"/>
    <w:rsid w:val="00AC2A8D"/>
    <w:rsid w:val="00AC2B12"/>
    <w:rsid w:val="00AC32CB"/>
    <w:rsid w:val="00AC34B5"/>
    <w:rsid w:val="00AC4A67"/>
    <w:rsid w:val="00AC521F"/>
    <w:rsid w:val="00AC5653"/>
    <w:rsid w:val="00AC58BC"/>
    <w:rsid w:val="00AC5C4B"/>
    <w:rsid w:val="00AC5F47"/>
    <w:rsid w:val="00AC6808"/>
    <w:rsid w:val="00AC6D70"/>
    <w:rsid w:val="00AC7398"/>
    <w:rsid w:val="00AC76E2"/>
    <w:rsid w:val="00AD0604"/>
    <w:rsid w:val="00AD0AFB"/>
    <w:rsid w:val="00AD0D14"/>
    <w:rsid w:val="00AD0D16"/>
    <w:rsid w:val="00AD14F3"/>
    <w:rsid w:val="00AD2579"/>
    <w:rsid w:val="00AD2BA4"/>
    <w:rsid w:val="00AD2EB1"/>
    <w:rsid w:val="00AD3938"/>
    <w:rsid w:val="00AD4298"/>
    <w:rsid w:val="00AD5640"/>
    <w:rsid w:val="00AD56A2"/>
    <w:rsid w:val="00AD5A2D"/>
    <w:rsid w:val="00AD6BA9"/>
    <w:rsid w:val="00AD6CEF"/>
    <w:rsid w:val="00AD7536"/>
    <w:rsid w:val="00AD75AE"/>
    <w:rsid w:val="00AD78D7"/>
    <w:rsid w:val="00AE043D"/>
    <w:rsid w:val="00AE110D"/>
    <w:rsid w:val="00AE15CF"/>
    <w:rsid w:val="00AE2034"/>
    <w:rsid w:val="00AE310E"/>
    <w:rsid w:val="00AE36D6"/>
    <w:rsid w:val="00AE3C09"/>
    <w:rsid w:val="00AE3F20"/>
    <w:rsid w:val="00AE3F83"/>
    <w:rsid w:val="00AE43D7"/>
    <w:rsid w:val="00AE45A2"/>
    <w:rsid w:val="00AE4F25"/>
    <w:rsid w:val="00AE5CD1"/>
    <w:rsid w:val="00AE7289"/>
    <w:rsid w:val="00AE774E"/>
    <w:rsid w:val="00AF08F1"/>
    <w:rsid w:val="00AF0BEB"/>
    <w:rsid w:val="00AF1D3B"/>
    <w:rsid w:val="00AF2E5F"/>
    <w:rsid w:val="00AF39CA"/>
    <w:rsid w:val="00AF3F88"/>
    <w:rsid w:val="00AF40B7"/>
    <w:rsid w:val="00AF4821"/>
    <w:rsid w:val="00AF4D60"/>
    <w:rsid w:val="00AF5ECA"/>
    <w:rsid w:val="00AF6195"/>
    <w:rsid w:val="00AF646F"/>
    <w:rsid w:val="00AF64CC"/>
    <w:rsid w:val="00AF6DC1"/>
    <w:rsid w:val="00AF7FD1"/>
    <w:rsid w:val="00B0054E"/>
    <w:rsid w:val="00B007D1"/>
    <w:rsid w:val="00B00FC1"/>
    <w:rsid w:val="00B02212"/>
    <w:rsid w:val="00B029D9"/>
    <w:rsid w:val="00B036A3"/>
    <w:rsid w:val="00B03B47"/>
    <w:rsid w:val="00B04C6C"/>
    <w:rsid w:val="00B04EA4"/>
    <w:rsid w:val="00B05C7B"/>
    <w:rsid w:val="00B05CDF"/>
    <w:rsid w:val="00B06309"/>
    <w:rsid w:val="00B06980"/>
    <w:rsid w:val="00B075A3"/>
    <w:rsid w:val="00B07E5E"/>
    <w:rsid w:val="00B10874"/>
    <w:rsid w:val="00B10B38"/>
    <w:rsid w:val="00B111D7"/>
    <w:rsid w:val="00B12B20"/>
    <w:rsid w:val="00B142BE"/>
    <w:rsid w:val="00B160E0"/>
    <w:rsid w:val="00B16DEC"/>
    <w:rsid w:val="00B1787D"/>
    <w:rsid w:val="00B201D1"/>
    <w:rsid w:val="00B20F8D"/>
    <w:rsid w:val="00B214B7"/>
    <w:rsid w:val="00B219E3"/>
    <w:rsid w:val="00B22FDD"/>
    <w:rsid w:val="00B23275"/>
    <w:rsid w:val="00B23FFF"/>
    <w:rsid w:val="00B24DCC"/>
    <w:rsid w:val="00B25C44"/>
    <w:rsid w:val="00B26FFD"/>
    <w:rsid w:val="00B2714F"/>
    <w:rsid w:val="00B27B5B"/>
    <w:rsid w:val="00B30758"/>
    <w:rsid w:val="00B30849"/>
    <w:rsid w:val="00B31819"/>
    <w:rsid w:val="00B31C0D"/>
    <w:rsid w:val="00B328C9"/>
    <w:rsid w:val="00B32ADB"/>
    <w:rsid w:val="00B3354A"/>
    <w:rsid w:val="00B33C12"/>
    <w:rsid w:val="00B33D47"/>
    <w:rsid w:val="00B344C3"/>
    <w:rsid w:val="00B3559A"/>
    <w:rsid w:val="00B35807"/>
    <w:rsid w:val="00B35865"/>
    <w:rsid w:val="00B365FA"/>
    <w:rsid w:val="00B3674F"/>
    <w:rsid w:val="00B3683A"/>
    <w:rsid w:val="00B375C5"/>
    <w:rsid w:val="00B37FEC"/>
    <w:rsid w:val="00B40F09"/>
    <w:rsid w:val="00B415AF"/>
    <w:rsid w:val="00B41761"/>
    <w:rsid w:val="00B4329A"/>
    <w:rsid w:val="00B433C3"/>
    <w:rsid w:val="00B44053"/>
    <w:rsid w:val="00B44ABB"/>
    <w:rsid w:val="00B45068"/>
    <w:rsid w:val="00B45EF3"/>
    <w:rsid w:val="00B46667"/>
    <w:rsid w:val="00B4687F"/>
    <w:rsid w:val="00B4779A"/>
    <w:rsid w:val="00B50812"/>
    <w:rsid w:val="00B508EF"/>
    <w:rsid w:val="00B50A96"/>
    <w:rsid w:val="00B50ACB"/>
    <w:rsid w:val="00B5115E"/>
    <w:rsid w:val="00B512E8"/>
    <w:rsid w:val="00B52851"/>
    <w:rsid w:val="00B52A06"/>
    <w:rsid w:val="00B52D29"/>
    <w:rsid w:val="00B551D5"/>
    <w:rsid w:val="00B556F8"/>
    <w:rsid w:val="00B5597D"/>
    <w:rsid w:val="00B55FF4"/>
    <w:rsid w:val="00B5639F"/>
    <w:rsid w:val="00B57318"/>
    <w:rsid w:val="00B5778B"/>
    <w:rsid w:val="00B57913"/>
    <w:rsid w:val="00B57B64"/>
    <w:rsid w:val="00B57CF0"/>
    <w:rsid w:val="00B6002C"/>
    <w:rsid w:val="00B60864"/>
    <w:rsid w:val="00B60F41"/>
    <w:rsid w:val="00B61434"/>
    <w:rsid w:val="00B61917"/>
    <w:rsid w:val="00B61AE5"/>
    <w:rsid w:val="00B62C84"/>
    <w:rsid w:val="00B62CAF"/>
    <w:rsid w:val="00B62FBE"/>
    <w:rsid w:val="00B631A5"/>
    <w:rsid w:val="00B63CB5"/>
    <w:rsid w:val="00B64324"/>
    <w:rsid w:val="00B646A8"/>
    <w:rsid w:val="00B646C4"/>
    <w:rsid w:val="00B648B4"/>
    <w:rsid w:val="00B649BF"/>
    <w:rsid w:val="00B64FB3"/>
    <w:rsid w:val="00B65078"/>
    <w:rsid w:val="00B663B1"/>
    <w:rsid w:val="00B66549"/>
    <w:rsid w:val="00B66B0E"/>
    <w:rsid w:val="00B67D79"/>
    <w:rsid w:val="00B70D36"/>
    <w:rsid w:val="00B71297"/>
    <w:rsid w:val="00B71B1C"/>
    <w:rsid w:val="00B72346"/>
    <w:rsid w:val="00B72459"/>
    <w:rsid w:val="00B72B48"/>
    <w:rsid w:val="00B72CA6"/>
    <w:rsid w:val="00B74361"/>
    <w:rsid w:val="00B74A59"/>
    <w:rsid w:val="00B75645"/>
    <w:rsid w:val="00B75CA2"/>
    <w:rsid w:val="00B7620B"/>
    <w:rsid w:val="00B764BD"/>
    <w:rsid w:val="00B765FF"/>
    <w:rsid w:val="00B77C28"/>
    <w:rsid w:val="00B804BC"/>
    <w:rsid w:val="00B809BB"/>
    <w:rsid w:val="00B80A19"/>
    <w:rsid w:val="00B80BCB"/>
    <w:rsid w:val="00B814D7"/>
    <w:rsid w:val="00B822CB"/>
    <w:rsid w:val="00B82FE0"/>
    <w:rsid w:val="00B83DE8"/>
    <w:rsid w:val="00B84182"/>
    <w:rsid w:val="00B844FB"/>
    <w:rsid w:val="00B84B66"/>
    <w:rsid w:val="00B84CE0"/>
    <w:rsid w:val="00B8521B"/>
    <w:rsid w:val="00B85A23"/>
    <w:rsid w:val="00B87727"/>
    <w:rsid w:val="00B878ED"/>
    <w:rsid w:val="00B87B12"/>
    <w:rsid w:val="00B90C26"/>
    <w:rsid w:val="00B9197F"/>
    <w:rsid w:val="00B9199B"/>
    <w:rsid w:val="00B934BD"/>
    <w:rsid w:val="00B93C75"/>
    <w:rsid w:val="00B9403F"/>
    <w:rsid w:val="00B940F0"/>
    <w:rsid w:val="00B94139"/>
    <w:rsid w:val="00B941E9"/>
    <w:rsid w:val="00B94513"/>
    <w:rsid w:val="00B9455E"/>
    <w:rsid w:val="00B947B9"/>
    <w:rsid w:val="00B94D8A"/>
    <w:rsid w:val="00B95D4A"/>
    <w:rsid w:val="00B95FAF"/>
    <w:rsid w:val="00B963AF"/>
    <w:rsid w:val="00B96B45"/>
    <w:rsid w:val="00B97978"/>
    <w:rsid w:val="00BA0FA0"/>
    <w:rsid w:val="00BA21D5"/>
    <w:rsid w:val="00BA2282"/>
    <w:rsid w:val="00BA2B8B"/>
    <w:rsid w:val="00BA33C6"/>
    <w:rsid w:val="00BA36A0"/>
    <w:rsid w:val="00BA48FF"/>
    <w:rsid w:val="00BA53BF"/>
    <w:rsid w:val="00BA6624"/>
    <w:rsid w:val="00BA6657"/>
    <w:rsid w:val="00BA7A1B"/>
    <w:rsid w:val="00BA7BC3"/>
    <w:rsid w:val="00BB0157"/>
    <w:rsid w:val="00BB09A3"/>
    <w:rsid w:val="00BB1415"/>
    <w:rsid w:val="00BB18F4"/>
    <w:rsid w:val="00BB215F"/>
    <w:rsid w:val="00BB2BAA"/>
    <w:rsid w:val="00BB3CCE"/>
    <w:rsid w:val="00BB3ECB"/>
    <w:rsid w:val="00BB3FBD"/>
    <w:rsid w:val="00BB48D9"/>
    <w:rsid w:val="00BB5DAE"/>
    <w:rsid w:val="00BB7CF7"/>
    <w:rsid w:val="00BB7F93"/>
    <w:rsid w:val="00BC0101"/>
    <w:rsid w:val="00BC11D9"/>
    <w:rsid w:val="00BC1CD4"/>
    <w:rsid w:val="00BC1CDC"/>
    <w:rsid w:val="00BC1EA7"/>
    <w:rsid w:val="00BC3114"/>
    <w:rsid w:val="00BC32E9"/>
    <w:rsid w:val="00BC35FA"/>
    <w:rsid w:val="00BC44D3"/>
    <w:rsid w:val="00BC54BA"/>
    <w:rsid w:val="00BC554F"/>
    <w:rsid w:val="00BC584E"/>
    <w:rsid w:val="00BC60E0"/>
    <w:rsid w:val="00BC6F62"/>
    <w:rsid w:val="00BC71FC"/>
    <w:rsid w:val="00BC7546"/>
    <w:rsid w:val="00BC783E"/>
    <w:rsid w:val="00BC7C1C"/>
    <w:rsid w:val="00BD0B47"/>
    <w:rsid w:val="00BD1A56"/>
    <w:rsid w:val="00BD2263"/>
    <w:rsid w:val="00BD2861"/>
    <w:rsid w:val="00BD2DB0"/>
    <w:rsid w:val="00BD5BCB"/>
    <w:rsid w:val="00BD71D0"/>
    <w:rsid w:val="00BD7A58"/>
    <w:rsid w:val="00BD7FE8"/>
    <w:rsid w:val="00BE024D"/>
    <w:rsid w:val="00BE1483"/>
    <w:rsid w:val="00BE178A"/>
    <w:rsid w:val="00BE231D"/>
    <w:rsid w:val="00BE288E"/>
    <w:rsid w:val="00BE2B70"/>
    <w:rsid w:val="00BE2E0C"/>
    <w:rsid w:val="00BE30D4"/>
    <w:rsid w:val="00BE3FA5"/>
    <w:rsid w:val="00BE4743"/>
    <w:rsid w:val="00BE4F36"/>
    <w:rsid w:val="00BE5114"/>
    <w:rsid w:val="00BE5EE8"/>
    <w:rsid w:val="00BE5F4F"/>
    <w:rsid w:val="00BE72BE"/>
    <w:rsid w:val="00BE754B"/>
    <w:rsid w:val="00BE7671"/>
    <w:rsid w:val="00BF0385"/>
    <w:rsid w:val="00BF05D1"/>
    <w:rsid w:val="00BF0F0C"/>
    <w:rsid w:val="00BF2483"/>
    <w:rsid w:val="00BF2B09"/>
    <w:rsid w:val="00BF3395"/>
    <w:rsid w:val="00BF4752"/>
    <w:rsid w:val="00BF4855"/>
    <w:rsid w:val="00BF4FC6"/>
    <w:rsid w:val="00BF5063"/>
    <w:rsid w:val="00BF5278"/>
    <w:rsid w:val="00BF54EF"/>
    <w:rsid w:val="00BF55B7"/>
    <w:rsid w:val="00BF563B"/>
    <w:rsid w:val="00BF5A41"/>
    <w:rsid w:val="00BF5EE3"/>
    <w:rsid w:val="00BF5F56"/>
    <w:rsid w:val="00BF78E2"/>
    <w:rsid w:val="00BF7A83"/>
    <w:rsid w:val="00BF7E6D"/>
    <w:rsid w:val="00C001AA"/>
    <w:rsid w:val="00C002AB"/>
    <w:rsid w:val="00C00B16"/>
    <w:rsid w:val="00C013BC"/>
    <w:rsid w:val="00C01D91"/>
    <w:rsid w:val="00C023D4"/>
    <w:rsid w:val="00C0323A"/>
    <w:rsid w:val="00C03530"/>
    <w:rsid w:val="00C036F9"/>
    <w:rsid w:val="00C03E08"/>
    <w:rsid w:val="00C03E10"/>
    <w:rsid w:val="00C045FC"/>
    <w:rsid w:val="00C04889"/>
    <w:rsid w:val="00C04A71"/>
    <w:rsid w:val="00C04C4C"/>
    <w:rsid w:val="00C04EAB"/>
    <w:rsid w:val="00C05292"/>
    <w:rsid w:val="00C05505"/>
    <w:rsid w:val="00C06B33"/>
    <w:rsid w:val="00C06CE1"/>
    <w:rsid w:val="00C0783F"/>
    <w:rsid w:val="00C07C7B"/>
    <w:rsid w:val="00C1000F"/>
    <w:rsid w:val="00C106CB"/>
    <w:rsid w:val="00C109C7"/>
    <w:rsid w:val="00C10C54"/>
    <w:rsid w:val="00C10F50"/>
    <w:rsid w:val="00C11BBE"/>
    <w:rsid w:val="00C12495"/>
    <w:rsid w:val="00C125A0"/>
    <w:rsid w:val="00C12704"/>
    <w:rsid w:val="00C12882"/>
    <w:rsid w:val="00C12FEA"/>
    <w:rsid w:val="00C13D5E"/>
    <w:rsid w:val="00C13F41"/>
    <w:rsid w:val="00C13F9E"/>
    <w:rsid w:val="00C144ED"/>
    <w:rsid w:val="00C14AE2"/>
    <w:rsid w:val="00C14B9E"/>
    <w:rsid w:val="00C15AB4"/>
    <w:rsid w:val="00C15D5F"/>
    <w:rsid w:val="00C15FC2"/>
    <w:rsid w:val="00C16376"/>
    <w:rsid w:val="00C168AC"/>
    <w:rsid w:val="00C17848"/>
    <w:rsid w:val="00C17922"/>
    <w:rsid w:val="00C17952"/>
    <w:rsid w:val="00C17BAC"/>
    <w:rsid w:val="00C204CC"/>
    <w:rsid w:val="00C20EDB"/>
    <w:rsid w:val="00C21028"/>
    <w:rsid w:val="00C21AFD"/>
    <w:rsid w:val="00C22172"/>
    <w:rsid w:val="00C229B3"/>
    <w:rsid w:val="00C22AF7"/>
    <w:rsid w:val="00C2448C"/>
    <w:rsid w:val="00C247AC"/>
    <w:rsid w:val="00C24D3B"/>
    <w:rsid w:val="00C24F6B"/>
    <w:rsid w:val="00C2559A"/>
    <w:rsid w:val="00C25A1D"/>
    <w:rsid w:val="00C2607C"/>
    <w:rsid w:val="00C26A44"/>
    <w:rsid w:val="00C26F03"/>
    <w:rsid w:val="00C27D16"/>
    <w:rsid w:val="00C3087C"/>
    <w:rsid w:val="00C30F90"/>
    <w:rsid w:val="00C32553"/>
    <w:rsid w:val="00C3558A"/>
    <w:rsid w:val="00C3595B"/>
    <w:rsid w:val="00C35F64"/>
    <w:rsid w:val="00C369EC"/>
    <w:rsid w:val="00C371E8"/>
    <w:rsid w:val="00C37404"/>
    <w:rsid w:val="00C3748A"/>
    <w:rsid w:val="00C40628"/>
    <w:rsid w:val="00C408B1"/>
    <w:rsid w:val="00C40A62"/>
    <w:rsid w:val="00C40B8B"/>
    <w:rsid w:val="00C40E26"/>
    <w:rsid w:val="00C411FB"/>
    <w:rsid w:val="00C41315"/>
    <w:rsid w:val="00C416A9"/>
    <w:rsid w:val="00C418C9"/>
    <w:rsid w:val="00C419ED"/>
    <w:rsid w:val="00C41B61"/>
    <w:rsid w:val="00C4266E"/>
    <w:rsid w:val="00C42BCE"/>
    <w:rsid w:val="00C42FDD"/>
    <w:rsid w:val="00C43256"/>
    <w:rsid w:val="00C43923"/>
    <w:rsid w:val="00C43ED2"/>
    <w:rsid w:val="00C44B29"/>
    <w:rsid w:val="00C469C8"/>
    <w:rsid w:val="00C46C9A"/>
    <w:rsid w:val="00C479AA"/>
    <w:rsid w:val="00C50A91"/>
    <w:rsid w:val="00C51AAE"/>
    <w:rsid w:val="00C51CC0"/>
    <w:rsid w:val="00C5354F"/>
    <w:rsid w:val="00C53742"/>
    <w:rsid w:val="00C537B5"/>
    <w:rsid w:val="00C538D2"/>
    <w:rsid w:val="00C53BF6"/>
    <w:rsid w:val="00C5405D"/>
    <w:rsid w:val="00C54186"/>
    <w:rsid w:val="00C542C4"/>
    <w:rsid w:val="00C546D4"/>
    <w:rsid w:val="00C54C5E"/>
    <w:rsid w:val="00C54CF9"/>
    <w:rsid w:val="00C560B1"/>
    <w:rsid w:val="00C56824"/>
    <w:rsid w:val="00C602D2"/>
    <w:rsid w:val="00C604EC"/>
    <w:rsid w:val="00C606D1"/>
    <w:rsid w:val="00C60856"/>
    <w:rsid w:val="00C6124A"/>
    <w:rsid w:val="00C620B8"/>
    <w:rsid w:val="00C63AAD"/>
    <w:rsid w:val="00C63EC5"/>
    <w:rsid w:val="00C643BD"/>
    <w:rsid w:val="00C64415"/>
    <w:rsid w:val="00C65A41"/>
    <w:rsid w:val="00C65D88"/>
    <w:rsid w:val="00C66843"/>
    <w:rsid w:val="00C66E9B"/>
    <w:rsid w:val="00C66F3E"/>
    <w:rsid w:val="00C67536"/>
    <w:rsid w:val="00C67768"/>
    <w:rsid w:val="00C70742"/>
    <w:rsid w:val="00C71484"/>
    <w:rsid w:val="00C717A1"/>
    <w:rsid w:val="00C71837"/>
    <w:rsid w:val="00C74168"/>
    <w:rsid w:val="00C74555"/>
    <w:rsid w:val="00C74BE3"/>
    <w:rsid w:val="00C74D5E"/>
    <w:rsid w:val="00C74E83"/>
    <w:rsid w:val="00C77226"/>
    <w:rsid w:val="00C775CC"/>
    <w:rsid w:val="00C81710"/>
    <w:rsid w:val="00C81959"/>
    <w:rsid w:val="00C82333"/>
    <w:rsid w:val="00C83661"/>
    <w:rsid w:val="00C83AF3"/>
    <w:rsid w:val="00C8493A"/>
    <w:rsid w:val="00C850D3"/>
    <w:rsid w:val="00C852A2"/>
    <w:rsid w:val="00C8616A"/>
    <w:rsid w:val="00C86FDD"/>
    <w:rsid w:val="00C90B6F"/>
    <w:rsid w:val="00C90D6E"/>
    <w:rsid w:val="00C91E16"/>
    <w:rsid w:val="00C92462"/>
    <w:rsid w:val="00C92C4E"/>
    <w:rsid w:val="00C930ED"/>
    <w:rsid w:val="00C9391C"/>
    <w:rsid w:val="00C9399F"/>
    <w:rsid w:val="00C93EC5"/>
    <w:rsid w:val="00C944B5"/>
    <w:rsid w:val="00C9452A"/>
    <w:rsid w:val="00C95A90"/>
    <w:rsid w:val="00C966FB"/>
    <w:rsid w:val="00C96FCE"/>
    <w:rsid w:val="00C975C9"/>
    <w:rsid w:val="00C97A5E"/>
    <w:rsid w:val="00C97F40"/>
    <w:rsid w:val="00CA073A"/>
    <w:rsid w:val="00CA0FD0"/>
    <w:rsid w:val="00CA16F3"/>
    <w:rsid w:val="00CA2C6D"/>
    <w:rsid w:val="00CA2F68"/>
    <w:rsid w:val="00CA3390"/>
    <w:rsid w:val="00CA3736"/>
    <w:rsid w:val="00CA38D8"/>
    <w:rsid w:val="00CA4089"/>
    <w:rsid w:val="00CA409A"/>
    <w:rsid w:val="00CA4E53"/>
    <w:rsid w:val="00CA59BC"/>
    <w:rsid w:val="00CA635E"/>
    <w:rsid w:val="00CA6A4B"/>
    <w:rsid w:val="00CA6B98"/>
    <w:rsid w:val="00CA6E98"/>
    <w:rsid w:val="00CA7100"/>
    <w:rsid w:val="00CA7CAF"/>
    <w:rsid w:val="00CA7E4F"/>
    <w:rsid w:val="00CA7E53"/>
    <w:rsid w:val="00CA7F3F"/>
    <w:rsid w:val="00CB17F3"/>
    <w:rsid w:val="00CB1C33"/>
    <w:rsid w:val="00CB1FF2"/>
    <w:rsid w:val="00CB23E4"/>
    <w:rsid w:val="00CB2590"/>
    <w:rsid w:val="00CB2C5B"/>
    <w:rsid w:val="00CB3333"/>
    <w:rsid w:val="00CB3C53"/>
    <w:rsid w:val="00CB4B48"/>
    <w:rsid w:val="00CB54A7"/>
    <w:rsid w:val="00CB58D4"/>
    <w:rsid w:val="00CB5C52"/>
    <w:rsid w:val="00CB5E64"/>
    <w:rsid w:val="00CB6B8F"/>
    <w:rsid w:val="00CB6E90"/>
    <w:rsid w:val="00CB7838"/>
    <w:rsid w:val="00CB7D70"/>
    <w:rsid w:val="00CC10A9"/>
    <w:rsid w:val="00CC17F5"/>
    <w:rsid w:val="00CC1B95"/>
    <w:rsid w:val="00CC1D50"/>
    <w:rsid w:val="00CC2CB7"/>
    <w:rsid w:val="00CC4340"/>
    <w:rsid w:val="00CC51BE"/>
    <w:rsid w:val="00CC527B"/>
    <w:rsid w:val="00CC5500"/>
    <w:rsid w:val="00CC5C04"/>
    <w:rsid w:val="00CC653C"/>
    <w:rsid w:val="00CC7A7F"/>
    <w:rsid w:val="00CD09F6"/>
    <w:rsid w:val="00CD0D3A"/>
    <w:rsid w:val="00CD2395"/>
    <w:rsid w:val="00CD3062"/>
    <w:rsid w:val="00CD3395"/>
    <w:rsid w:val="00CD3631"/>
    <w:rsid w:val="00CD3886"/>
    <w:rsid w:val="00CD3B60"/>
    <w:rsid w:val="00CD40BD"/>
    <w:rsid w:val="00CD460E"/>
    <w:rsid w:val="00CD5A87"/>
    <w:rsid w:val="00CD6772"/>
    <w:rsid w:val="00CD6E83"/>
    <w:rsid w:val="00CD75A1"/>
    <w:rsid w:val="00CD7CAD"/>
    <w:rsid w:val="00CE0465"/>
    <w:rsid w:val="00CE04F8"/>
    <w:rsid w:val="00CE0699"/>
    <w:rsid w:val="00CE0B41"/>
    <w:rsid w:val="00CE1435"/>
    <w:rsid w:val="00CE20A7"/>
    <w:rsid w:val="00CE2A14"/>
    <w:rsid w:val="00CE37CB"/>
    <w:rsid w:val="00CE5463"/>
    <w:rsid w:val="00CE66E1"/>
    <w:rsid w:val="00CE7149"/>
    <w:rsid w:val="00CE7A24"/>
    <w:rsid w:val="00CE7E4A"/>
    <w:rsid w:val="00CF01A6"/>
    <w:rsid w:val="00CF15F6"/>
    <w:rsid w:val="00CF300D"/>
    <w:rsid w:val="00CF34B5"/>
    <w:rsid w:val="00CF5EEA"/>
    <w:rsid w:val="00CF5F9E"/>
    <w:rsid w:val="00CF64BC"/>
    <w:rsid w:val="00CF6676"/>
    <w:rsid w:val="00CF6C55"/>
    <w:rsid w:val="00CF7A79"/>
    <w:rsid w:val="00CF7FBE"/>
    <w:rsid w:val="00D004CA"/>
    <w:rsid w:val="00D00629"/>
    <w:rsid w:val="00D006E4"/>
    <w:rsid w:val="00D00B42"/>
    <w:rsid w:val="00D00E9E"/>
    <w:rsid w:val="00D01249"/>
    <w:rsid w:val="00D014C6"/>
    <w:rsid w:val="00D02B18"/>
    <w:rsid w:val="00D0301C"/>
    <w:rsid w:val="00D03287"/>
    <w:rsid w:val="00D03CD4"/>
    <w:rsid w:val="00D03D59"/>
    <w:rsid w:val="00D03E51"/>
    <w:rsid w:val="00D041BD"/>
    <w:rsid w:val="00D044CE"/>
    <w:rsid w:val="00D050FE"/>
    <w:rsid w:val="00D0520A"/>
    <w:rsid w:val="00D0562A"/>
    <w:rsid w:val="00D05884"/>
    <w:rsid w:val="00D05B94"/>
    <w:rsid w:val="00D061C5"/>
    <w:rsid w:val="00D0661A"/>
    <w:rsid w:val="00D0725F"/>
    <w:rsid w:val="00D0765C"/>
    <w:rsid w:val="00D10074"/>
    <w:rsid w:val="00D10215"/>
    <w:rsid w:val="00D1056B"/>
    <w:rsid w:val="00D10CE3"/>
    <w:rsid w:val="00D111A9"/>
    <w:rsid w:val="00D11C93"/>
    <w:rsid w:val="00D12855"/>
    <w:rsid w:val="00D12DCC"/>
    <w:rsid w:val="00D1321C"/>
    <w:rsid w:val="00D13711"/>
    <w:rsid w:val="00D138BF"/>
    <w:rsid w:val="00D15A73"/>
    <w:rsid w:val="00D1628F"/>
    <w:rsid w:val="00D16B8A"/>
    <w:rsid w:val="00D16E6D"/>
    <w:rsid w:val="00D204CF"/>
    <w:rsid w:val="00D20AAC"/>
    <w:rsid w:val="00D22166"/>
    <w:rsid w:val="00D22ECC"/>
    <w:rsid w:val="00D22F8F"/>
    <w:rsid w:val="00D234EF"/>
    <w:rsid w:val="00D24706"/>
    <w:rsid w:val="00D24B31"/>
    <w:rsid w:val="00D25271"/>
    <w:rsid w:val="00D25C38"/>
    <w:rsid w:val="00D25F0F"/>
    <w:rsid w:val="00D2616B"/>
    <w:rsid w:val="00D264D8"/>
    <w:rsid w:val="00D268BC"/>
    <w:rsid w:val="00D26F69"/>
    <w:rsid w:val="00D27505"/>
    <w:rsid w:val="00D27C23"/>
    <w:rsid w:val="00D30177"/>
    <w:rsid w:val="00D30491"/>
    <w:rsid w:val="00D32448"/>
    <w:rsid w:val="00D328A0"/>
    <w:rsid w:val="00D32A3A"/>
    <w:rsid w:val="00D33195"/>
    <w:rsid w:val="00D33DFE"/>
    <w:rsid w:val="00D3440B"/>
    <w:rsid w:val="00D35B4B"/>
    <w:rsid w:val="00D364D1"/>
    <w:rsid w:val="00D36F50"/>
    <w:rsid w:val="00D37663"/>
    <w:rsid w:val="00D40335"/>
    <w:rsid w:val="00D40AB1"/>
    <w:rsid w:val="00D40C39"/>
    <w:rsid w:val="00D4151D"/>
    <w:rsid w:val="00D4237A"/>
    <w:rsid w:val="00D43028"/>
    <w:rsid w:val="00D44AB6"/>
    <w:rsid w:val="00D454CF"/>
    <w:rsid w:val="00D4552E"/>
    <w:rsid w:val="00D470B6"/>
    <w:rsid w:val="00D472D7"/>
    <w:rsid w:val="00D47FC9"/>
    <w:rsid w:val="00D5039D"/>
    <w:rsid w:val="00D504DA"/>
    <w:rsid w:val="00D506E8"/>
    <w:rsid w:val="00D5173C"/>
    <w:rsid w:val="00D518DF"/>
    <w:rsid w:val="00D51BD6"/>
    <w:rsid w:val="00D52109"/>
    <w:rsid w:val="00D531BC"/>
    <w:rsid w:val="00D53806"/>
    <w:rsid w:val="00D5395B"/>
    <w:rsid w:val="00D54213"/>
    <w:rsid w:val="00D54759"/>
    <w:rsid w:val="00D55383"/>
    <w:rsid w:val="00D5564A"/>
    <w:rsid w:val="00D55EB6"/>
    <w:rsid w:val="00D5603D"/>
    <w:rsid w:val="00D56261"/>
    <w:rsid w:val="00D572AA"/>
    <w:rsid w:val="00D57706"/>
    <w:rsid w:val="00D57992"/>
    <w:rsid w:val="00D57FDC"/>
    <w:rsid w:val="00D60984"/>
    <w:rsid w:val="00D60E3C"/>
    <w:rsid w:val="00D6104A"/>
    <w:rsid w:val="00D610BE"/>
    <w:rsid w:val="00D62E64"/>
    <w:rsid w:val="00D6378E"/>
    <w:rsid w:val="00D63ACE"/>
    <w:rsid w:val="00D647FF"/>
    <w:rsid w:val="00D64C6A"/>
    <w:rsid w:val="00D654B4"/>
    <w:rsid w:val="00D6563F"/>
    <w:rsid w:val="00D65680"/>
    <w:rsid w:val="00D65C64"/>
    <w:rsid w:val="00D65D72"/>
    <w:rsid w:val="00D65F2D"/>
    <w:rsid w:val="00D67118"/>
    <w:rsid w:val="00D67A51"/>
    <w:rsid w:val="00D67AF5"/>
    <w:rsid w:val="00D70D88"/>
    <w:rsid w:val="00D7146C"/>
    <w:rsid w:val="00D74035"/>
    <w:rsid w:val="00D74329"/>
    <w:rsid w:val="00D744CD"/>
    <w:rsid w:val="00D745D5"/>
    <w:rsid w:val="00D74B40"/>
    <w:rsid w:val="00D74F35"/>
    <w:rsid w:val="00D75499"/>
    <w:rsid w:val="00D75E56"/>
    <w:rsid w:val="00D7610C"/>
    <w:rsid w:val="00D76690"/>
    <w:rsid w:val="00D76E9C"/>
    <w:rsid w:val="00D76F04"/>
    <w:rsid w:val="00D772E3"/>
    <w:rsid w:val="00D7738A"/>
    <w:rsid w:val="00D778D3"/>
    <w:rsid w:val="00D77FF2"/>
    <w:rsid w:val="00D80165"/>
    <w:rsid w:val="00D803DA"/>
    <w:rsid w:val="00D80595"/>
    <w:rsid w:val="00D80799"/>
    <w:rsid w:val="00D81DCE"/>
    <w:rsid w:val="00D82093"/>
    <w:rsid w:val="00D82741"/>
    <w:rsid w:val="00D83048"/>
    <w:rsid w:val="00D83131"/>
    <w:rsid w:val="00D834E9"/>
    <w:rsid w:val="00D846EA"/>
    <w:rsid w:val="00D8477F"/>
    <w:rsid w:val="00D85120"/>
    <w:rsid w:val="00D8617A"/>
    <w:rsid w:val="00D870A3"/>
    <w:rsid w:val="00D876A8"/>
    <w:rsid w:val="00D90196"/>
    <w:rsid w:val="00D9050C"/>
    <w:rsid w:val="00D90781"/>
    <w:rsid w:val="00D9091B"/>
    <w:rsid w:val="00D91A09"/>
    <w:rsid w:val="00D91FFE"/>
    <w:rsid w:val="00D921AF"/>
    <w:rsid w:val="00D92544"/>
    <w:rsid w:val="00D92735"/>
    <w:rsid w:val="00D94DE6"/>
    <w:rsid w:val="00D94E67"/>
    <w:rsid w:val="00D94EB2"/>
    <w:rsid w:val="00D95364"/>
    <w:rsid w:val="00DA163F"/>
    <w:rsid w:val="00DA1AAC"/>
    <w:rsid w:val="00DA277F"/>
    <w:rsid w:val="00DA2DEB"/>
    <w:rsid w:val="00DA359D"/>
    <w:rsid w:val="00DA37ED"/>
    <w:rsid w:val="00DA3890"/>
    <w:rsid w:val="00DA3C44"/>
    <w:rsid w:val="00DA402D"/>
    <w:rsid w:val="00DA4283"/>
    <w:rsid w:val="00DA4944"/>
    <w:rsid w:val="00DA4E49"/>
    <w:rsid w:val="00DA5204"/>
    <w:rsid w:val="00DA5CC9"/>
    <w:rsid w:val="00DA6BC9"/>
    <w:rsid w:val="00DA72CB"/>
    <w:rsid w:val="00DA780A"/>
    <w:rsid w:val="00DB0947"/>
    <w:rsid w:val="00DB0F61"/>
    <w:rsid w:val="00DB1796"/>
    <w:rsid w:val="00DB26CA"/>
    <w:rsid w:val="00DB3220"/>
    <w:rsid w:val="00DB3327"/>
    <w:rsid w:val="00DB3342"/>
    <w:rsid w:val="00DB41A8"/>
    <w:rsid w:val="00DB45C1"/>
    <w:rsid w:val="00DB4A4D"/>
    <w:rsid w:val="00DB4FF8"/>
    <w:rsid w:val="00DB5859"/>
    <w:rsid w:val="00DB6BC0"/>
    <w:rsid w:val="00DB717D"/>
    <w:rsid w:val="00DC037B"/>
    <w:rsid w:val="00DC0FE9"/>
    <w:rsid w:val="00DC138E"/>
    <w:rsid w:val="00DC1897"/>
    <w:rsid w:val="00DC1B01"/>
    <w:rsid w:val="00DC2082"/>
    <w:rsid w:val="00DC25A7"/>
    <w:rsid w:val="00DC280E"/>
    <w:rsid w:val="00DC28E0"/>
    <w:rsid w:val="00DC29C3"/>
    <w:rsid w:val="00DC3C57"/>
    <w:rsid w:val="00DC3F23"/>
    <w:rsid w:val="00DC4E2E"/>
    <w:rsid w:val="00DC5163"/>
    <w:rsid w:val="00DC52BD"/>
    <w:rsid w:val="00DC57C9"/>
    <w:rsid w:val="00DC6093"/>
    <w:rsid w:val="00DC61F0"/>
    <w:rsid w:val="00DC6DDA"/>
    <w:rsid w:val="00DC7679"/>
    <w:rsid w:val="00DC7859"/>
    <w:rsid w:val="00DC78C6"/>
    <w:rsid w:val="00DC7F29"/>
    <w:rsid w:val="00DC7FEC"/>
    <w:rsid w:val="00DD0F1C"/>
    <w:rsid w:val="00DD0FD2"/>
    <w:rsid w:val="00DD0FFD"/>
    <w:rsid w:val="00DD1DE3"/>
    <w:rsid w:val="00DD296C"/>
    <w:rsid w:val="00DD29C2"/>
    <w:rsid w:val="00DD2BA2"/>
    <w:rsid w:val="00DD2E39"/>
    <w:rsid w:val="00DD3334"/>
    <w:rsid w:val="00DD35E0"/>
    <w:rsid w:val="00DD3853"/>
    <w:rsid w:val="00DD3A26"/>
    <w:rsid w:val="00DD42F6"/>
    <w:rsid w:val="00DD43A9"/>
    <w:rsid w:val="00DD4402"/>
    <w:rsid w:val="00DD47C1"/>
    <w:rsid w:val="00DD4A6B"/>
    <w:rsid w:val="00DD5A30"/>
    <w:rsid w:val="00DD60A9"/>
    <w:rsid w:val="00DD60F3"/>
    <w:rsid w:val="00DD62B5"/>
    <w:rsid w:val="00DD647B"/>
    <w:rsid w:val="00DD6DC4"/>
    <w:rsid w:val="00DD705A"/>
    <w:rsid w:val="00DD71DF"/>
    <w:rsid w:val="00DE0170"/>
    <w:rsid w:val="00DE0F32"/>
    <w:rsid w:val="00DE169B"/>
    <w:rsid w:val="00DE1DAE"/>
    <w:rsid w:val="00DE2E3F"/>
    <w:rsid w:val="00DE3462"/>
    <w:rsid w:val="00DE3965"/>
    <w:rsid w:val="00DE3A64"/>
    <w:rsid w:val="00DE513E"/>
    <w:rsid w:val="00DE559D"/>
    <w:rsid w:val="00DE5742"/>
    <w:rsid w:val="00DE619A"/>
    <w:rsid w:val="00DE61B2"/>
    <w:rsid w:val="00DE75FE"/>
    <w:rsid w:val="00DE7912"/>
    <w:rsid w:val="00DE7ED6"/>
    <w:rsid w:val="00DF0DA3"/>
    <w:rsid w:val="00DF0FC3"/>
    <w:rsid w:val="00DF114B"/>
    <w:rsid w:val="00DF13D8"/>
    <w:rsid w:val="00DF15E7"/>
    <w:rsid w:val="00DF1856"/>
    <w:rsid w:val="00DF18A8"/>
    <w:rsid w:val="00DF1BB2"/>
    <w:rsid w:val="00DF1FD7"/>
    <w:rsid w:val="00DF2145"/>
    <w:rsid w:val="00DF25BC"/>
    <w:rsid w:val="00DF2606"/>
    <w:rsid w:val="00DF274E"/>
    <w:rsid w:val="00DF2AF3"/>
    <w:rsid w:val="00DF3037"/>
    <w:rsid w:val="00DF37C9"/>
    <w:rsid w:val="00DF3FDA"/>
    <w:rsid w:val="00DF4C15"/>
    <w:rsid w:val="00DF4C48"/>
    <w:rsid w:val="00DF4ED5"/>
    <w:rsid w:val="00DF52D4"/>
    <w:rsid w:val="00DF53A5"/>
    <w:rsid w:val="00DF5845"/>
    <w:rsid w:val="00DF6F91"/>
    <w:rsid w:val="00DF766C"/>
    <w:rsid w:val="00DF7880"/>
    <w:rsid w:val="00E00BC6"/>
    <w:rsid w:val="00E01F33"/>
    <w:rsid w:val="00E027A1"/>
    <w:rsid w:val="00E02ACC"/>
    <w:rsid w:val="00E02D66"/>
    <w:rsid w:val="00E03745"/>
    <w:rsid w:val="00E03E0D"/>
    <w:rsid w:val="00E03E70"/>
    <w:rsid w:val="00E03E99"/>
    <w:rsid w:val="00E0412D"/>
    <w:rsid w:val="00E047AA"/>
    <w:rsid w:val="00E05141"/>
    <w:rsid w:val="00E052EA"/>
    <w:rsid w:val="00E0607E"/>
    <w:rsid w:val="00E06B0F"/>
    <w:rsid w:val="00E071AD"/>
    <w:rsid w:val="00E0727A"/>
    <w:rsid w:val="00E07488"/>
    <w:rsid w:val="00E075EF"/>
    <w:rsid w:val="00E07C3E"/>
    <w:rsid w:val="00E07FF5"/>
    <w:rsid w:val="00E105E7"/>
    <w:rsid w:val="00E10C1F"/>
    <w:rsid w:val="00E114B9"/>
    <w:rsid w:val="00E11624"/>
    <w:rsid w:val="00E1169F"/>
    <w:rsid w:val="00E12C9F"/>
    <w:rsid w:val="00E13382"/>
    <w:rsid w:val="00E1356F"/>
    <w:rsid w:val="00E13E7D"/>
    <w:rsid w:val="00E145F0"/>
    <w:rsid w:val="00E15D04"/>
    <w:rsid w:val="00E1641A"/>
    <w:rsid w:val="00E167D1"/>
    <w:rsid w:val="00E20392"/>
    <w:rsid w:val="00E20474"/>
    <w:rsid w:val="00E20694"/>
    <w:rsid w:val="00E20C8A"/>
    <w:rsid w:val="00E21B9E"/>
    <w:rsid w:val="00E22427"/>
    <w:rsid w:val="00E230DA"/>
    <w:rsid w:val="00E236F2"/>
    <w:rsid w:val="00E2533B"/>
    <w:rsid w:val="00E25520"/>
    <w:rsid w:val="00E25BB2"/>
    <w:rsid w:val="00E26FF6"/>
    <w:rsid w:val="00E2752E"/>
    <w:rsid w:val="00E27A6C"/>
    <w:rsid w:val="00E27FC4"/>
    <w:rsid w:val="00E305EB"/>
    <w:rsid w:val="00E30C5D"/>
    <w:rsid w:val="00E30D15"/>
    <w:rsid w:val="00E3130A"/>
    <w:rsid w:val="00E3199F"/>
    <w:rsid w:val="00E32407"/>
    <w:rsid w:val="00E32910"/>
    <w:rsid w:val="00E32DDD"/>
    <w:rsid w:val="00E34216"/>
    <w:rsid w:val="00E3464F"/>
    <w:rsid w:val="00E34CFF"/>
    <w:rsid w:val="00E34DF0"/>
    <w:rsid w:val="00E35E08"/>
    <w:rsid w:val="00E3686D"/>
    <w:rsid w:val="00E36DBF"/>
    <w:rsid w:val="00E36E21"/>
    <w:rsid w:val="00E37167"/>
    <w:rsid w:val="00E37356"/>
    <w:rsid w:val="00E3749F"/>
    <w:rsid w:val="00E375D3"/>
    <w:rsid w:val="00E37701"/>
    <w:rsid w:val="00E415DD"/>
    <w:rsid w:val="00E418E5"/>
    <w:rsid w:val="00E41D1B"/>
    <w:rsid w:val="00E41DAE"/>
    <w:rsid w:val="00E42619"/>
    <w:rsid w:val="00E4291A"/>
    <w:rsid w:val="00E42CB7"/>
    <w:rsid w:val="00E43787"/>
    <w:rsid w:val="00E43F84"/>
    <w:rsid w:val="00E441FD"/>
    <w:rsid w:val="00E45476"/>
    <w:rsid w:val="00E4547C"/>
    <w:rsid w:val="00E45691"/>
    <w:rsid w:val="00E459A9"/>
    <w:rsid w:val="00E45E4B"/>
    <w:rsid w:val="00E46D0C"/>
    <w:rsid w:val="00E46D43"/>
    <w:rsid w:val="00E472AF"/>
    <w:rsid w:val="00E501C9"/>
    <w:rsid w:val="00E502EC"/>
    <w:rsid w:val="00E5103D"/>
    <w:rsid w:val="00E51F5C"/>
    <w:rsid w:val="00E520EA"/>
    <w:rsid w:val="00E52541"/>
    <w:rsid w:val="00E52608"/>
    <w:rsid w:val="00E53C45"/>
    <w:rsid w:val="00E545E8"/>
    <w:rsid w:val="00E54813"/>
    <w:rsid w:val="00E564F2"/>
    <w:rsid w:val="00E5671C"/>
    <w:rsid w:val="00E5695A"/>
    <w:rsid w:val="00E56ADA"/>
    <w:rsid w:val="00E56C0A"/>
    <w:rsid w:val="00E57017"/>
    <w:rsid w:val="00E57CA4"/>
    <w:rsid w:val="00E57E70"/>
    <w:rsid w:val="00E6000C"/>
    <w:rsid w:val="00E6018E"/>
    <w:rsid w:val="00E61047"/>
    <w:rsid w:val="00E61601"/>
    <w:rsid w:val="00E61FB5"/>
    <w:rsid w:val="00E626B9"/>
    <w:rsid w:val="00E6275B"/>
    <w:rsid w:val="00E63B8B"/>
    <w:rsid w:val="00E63CC8"/>
    <w:rsid w:val="00E64778"/>
    <w:rsid w:val="00E64A95"/>
    <w:rsid w:val="00E64F2B"/>
    <w:rsid w:val="00E65B0B"/>
    <w:rsid w:val="00E662A6"/>
    <w:rsid w:val="00E663D0"/>
    <w:rsid w:val="00E66CEF"/>
    <w:rsid w:val="00E675EA"/>
    <w:rsid w:val="00E67D42"/>
    <w:rsid w:val="00E70766"/>
    <w:rsid w:val="00E71595"/>
    <w:rsid w:val="00E71A82"/>
    <w:rsid w:val="00E71B4D"/>
    <w:rsid w:val="00E729A9"/>
    <w:rsid w:val="00E73D61"/>
    <w:rsid w:val="00E75109"/>
    <w:rsid w:val="00E75709"/>
    <w:rsid w:val="00E76080"/>
    <w:rsid w:val="00E76341"/>
    <w:rsid w:val="00E76946"/>
    <w:rsid w:val="00E76DF7"/>
    <w:rsid w:val="00E7715F"/>
    <w:rsid w:val="00E800B2"/>
    <w:rsid w:val="00E800FA"/>
    <w:rsid w:val="00E8020E"/>
    <w:rsid w:val="00E80E3B"/>
    <w:rsid w:val="00E82548"/>
    <w:rsid w:val="00E82BB9"/>
    <w:rsid w:val="00E83B5A"/>
    <w:rsid w:val="00E83F61"/>
    <w:rsid w:val="00E85272"/>
    <w:rsid w:val="00E85E9D"/>
    <w:rsid w:val="00E8792F"/>
    <w:rsid w:val="00E90666"/>
    <w:rsid w:val="00E90DFD"/>
    <w:rsid w:val="00E91342"/>
    <w:rsid w:val="00E913F6"/>
    <w:rsid w:val="00E92112"/>
    <w:rsid w:val="00E93D5C"/>
    <w:rsid w:val="00E93EBB"/>
    <w:rsid w:val="00E94166"/>
    <w:rsid w:val="00E956D4"/>
    <w:rsid w:val="00E95ACC"/>
    <w:rsid w:val="00E96B9C"/>
    <w:rsid w:val="00E970E6"/>
    <w:rsid w:val="00E97257"/>
    <w:rsid w:val="00E9757B"/>
    <w:rsid w:val="00E97D6C"/>
    <w:rsid w:val="00EA00AA"/>
    <w:rsid w:val="00EA014F"/>
    <w:rsid w:val="00EA027A"/>
    <w:rsid w:val="00EA16AB"/>
    <w:rsid w:val="00EA2856"/>
    <w:rsid w:val="00EA2AD4"/>
    <w:rsid w:val="00EA2F6A"/>
    <w:rsid w:val="00EA3637"/>
    <w:rsid w:val="00EA3B99"/>
    <w:rsid w:val="00EA3F4F"/>
    <w:rsid w:val="00EA4802"/>
    <w:rsid w:val="00EA5EE7"/>
    <w:rsid w:val="00EA62FD"/>
    <w:rsid w:val="00EA64AB"/>
    <w:rsid w:val="00EA6A50"/>
    <w:rsid w:val="00EA7502"/>
    <w:rsid w:val="00EA76F6"/>
    <w:rsid w:val="00EB01D9"/>
    <w:rsid w:val="00EB041E"/>
    <w:rsid w:val="00EB04A0"/>
    <w:rsid w:val="00EB04FE"/>
    <w:rsid w:val="00EB0931"/>
    <w:rsid w:val="00EB25CC"/>
    <w:rsid w:val="00EB2B51"/>
    <w:rsid w:val="00EB2EE6"/>
    <w:rsid w:val="00EB4733"/>
    <w:rsid w:val="00EB4813"/>
    <w:rsid w:val="00EB4E1C"/>
    <w:rsid w:val="00EB5E41"/>
    <w:rsid w:val="00EB656C"/>
    <w:rsid w:val="00EB6B39"/>
    <w:rsid w:val="00EB6E5E"/>
    <w:rsid w:val="00EB74B2"/>
    <w:rsid w:val="00EB7892"/>
    <w:rsid w:val="00EC0D31"/>
    <w:rsid w:val="00EC2073"/>
    <w:rsid w:val="00EC320F"/>
    <w:rsid w:val="00EC3656"/>
    <w:rsid w:val="00EC39E6"/>
    <w:rsid w:val="00EC3A03"/>
    <w:rsid w:val="00EC3C82"/>
    <w:rsid w:val="00EC3E32"/>
    <w:rsid w:val="00EC5198"/>
    <w:rsid w:val="00EC697F"/>
    <w:rsid w:val="00EC6D43"/>
    <w:rsid w:val="00EC6EC6"/>
    <w:rsid w:val="00EC7BD5"/>
    <w:rsid w:val="00EC7FCD"/>
    <w:rsid w:val="00ED0620"/>
    <w:rsid w:val="00ED222F"/>
    <w:rsid w:val="00ED23BF"/>
    <w:rsid w:val="00ED23EB"/>
    <w:rsid w:val="00ED26DD"/>
    <w:rsid w:val="00ED3088"/>
    <w:rsid w:val="00ED36A7"/>
    <w:rsid w:val="00ED3CF8"/>
    <w:rsid w:val="00ED3FE3"/>
    <w:rsid w:val="00ED4256"/>
    <w:rsid w:val="00ED45AE"/>
    <w:rsid w:val="00ED4C6E"/>
    <w:rsid w:val="00ED51CE"/>
    <w:rsid w:val="00ED5D8D"/>
    <w:rsid w:val="00ED668C"/>
    <w:rsid w:val="00ED67F0"/>
    <w:rsid w:val="00ED7893"/>
    <w:rsid w:val="00ED7B2A"/>
    <w:rsid w:val="00EE08E7"/>
    <w:rsid w:val="00EE1009"/>
    <w:rsid w:val="00EE25B7"/>
    <w:rsid w:val="00EE293E"/>
    <w:rsid w:val="00EE2DF8"/>
    <w:rsid w:val="00EE2E44"/>
    <w:rsid w:val="00EE31CC"/>
    <w:rsid w:val="00EE33C9"/>
    <w:rsid w:val="00EE3902"/>
    <w:rsid w:val="00EE3CD6"/>
    <w:rsid w:val="00EE4B32"/>
    <w:rsid w:val="00EE4CE8"/>
    <w:rsid w:val="00EE529F"/>
    <w:rsid w:val="00EE687A"/>
    <w:rsid w:val="00EE7553"/>
    <w:rsid w:val="00EF0799"/>
    <w:rsid w:val="00EF2D9E"/>
    <w:rsid w:val="00EF4657"/>
    <w:rsid w:val="00EF4877"/>
    <w:rsid w:val="00EF4D03"/>
    <w:rsid w:val="00EF56A1"/>
    <w:rsid w:val="00EF584B"/>
    <w:rsid w:val="00EF5935"/>
    <w:rsid w:val="00EF5D21"/>
    <w:rsid w:val="00EF5DC6"/>
    <w:rsid w:val="00EF6C37"/>
    <w:rsid w:val="00EF74E8"/>
    <w:rsid w:val="00F004E8"/>
    <w:rsid w:val="00F00C59"/>
    <w:rsid w:val="00F01005"/>
    <w:rsid w:val="00F01BB0"/>
    <w:rsid w:val="00F0219B"/>
    <w:rsid w:val="00F02CB6"/>
    <w:rsid w:val="00F03376"/>
    <w:rsid w:val="00F03986"/>
    <w:rsid w:val="00F040EA"/>
    <w:rsid w:val="00F048DA"/>
    <w:rsid w:val="00F05164"/>
    <w:rsid w:val="00F05936"/>
    <w:rsid w:val="00F06258"/>
    <w:rsid w:val="00F0679F"/>
    <w:rsid w:val="00F0681C"/>
    <w:rsid w:val="00F0685A"/>
    <w:rsid w:val="00F10150"/>
    <w:rsid w:val="00F102AB"/>
    <w:rsid w:val="00F10ABF"/>
    <w:rsid w:val="00F11430"/>
    <w:rsid w:val="00F115CF"/>
    <w:rsid w:val="00F11827"/>
    <w:rsid w:val="00F12152"/>
    <w:rsid w:val="00F12195"/>
    <w:rsid w:val="00F121BB"/>
    <w:rsid w:val="00F135B7"/>
    <w:rsid w:val="00F14676"/>
    <w:rsid w:val="00F14741"/>
    <w:rsid w:val="00F14C6F"/>
    <w:rsid w:val="00F14FB1"/>
    <w:rsid w:val="00F16A73"/>
    <w:rsid w:val="00F17053"/>
    <w:rsid w:val="00F17080"/>
    <w:rsid w:val="00F17963"/>
    <w:rsid w:val="00F200A2"/>
    <w:rsid w:val="00F20CDC"/>
    <w:rsid w:val="00F21DEB"/>
    <w:rsid w:val="00F224FD"/>
    <w:rsid w:val="00F229B3"/>
    <w:rsid w:val="00F22F69"/>
    <w:rsid w:val="00F23CCE"/>
    <w:rsid w:val="00F2471D"/>
    <w:rsid w:val="00F249C8"/>
    <w:rsid w:val="00F24A99"/>
    <w:rsid w:val="00F24B1D"/>
    <w:rsid w:val="00F24CA7"/>
    <w:rsid w:val="00F2532E"/>
    <w:rsid w:val="00F25D72"/>
    <w:rsid w:val="00F25EBD"/>
    <w:rsid w:val="00F26E3F"/>
    <w:rsid w:val="00F27CDF"/>
    <w:rsid w:val="00F30334"/>
    <w:rsid w:val="00F31F60"/>
    <w:rsid w:val="00F320CE"/>
    <w:rsid w:val="00F3253D"/>
    <w:rsid w:val="00F32712"/>
    <w:rsid w:val="00F3282A"/>
    <w:rsid w:val="00F32F04"/>
    <w:rsid w:val="00F33060"/>
    <w:rsid w:val="00F335C1"/>
    <w:rsid w:val="00F33E2E"/>
    <w:rsid w:val="00F36711"/>
    <w:rsid w:val="00F3677E"/>
    <w:rsid w:val="00F3718E"/>
    <w:rsid w:val="00F401F1"/>
    <w:rsid w:val="00F40665"/>
    <w:rsid w:val="00F41847"/>
    <w:rsid w:val="00F41ACB"/>
    <w:rsid w:val="00F4204E"/>
    <w:rsid w:val="00F42428"/>
    <w:rsid w:val="00F42690"/>
    <w:rsid w:val="00F42C6D"/>
    <w:rsid w:val="00F439D3"/>
    <w:rsid w:val="00F43CD3"/>
    <w:rsid w:val="00F440E9"/>
    <w:rsid w:val="00F44B44"/>
    <w:rsid w:val="00F44F95"/>
    <w:rsid w:val="00F454A2"/>
    <w:rsid w:val="00F456EA"/>
    <w:rsid w:val="00F45E21"/>
    <w:rsid w:val="00F461BC"/>
    <w:rsid w:val="00F46B52"/>
    <w:rsid w:val="00F46D72"/>
    <w:rsid w:val="00F47A46"/>
    <w:rsid w:val="00F47DD9"/>
    <w:rsid w:val="00F5066B"/>
    <w:rsid w:val="00F50AD1"/>
    <w:rsid w:val="00F512E8"/>
    <w:rsid w:val="00F513B0"/>
    <w:rsid w:val="00F51813"/>
    <w:rsid w:val="00F51818"/>
    <w:rsid w:val="00F51B6C"/>
    <w:rsid w:val="00F52BF5"/>
    <w:rsid w:val="00F54068"/>
    <w:rsid w:val="00F55723"/>
    <w:rsid w:val="00F565B6"/>
    <w:rsid w:val="00F57035"/>
    <w:rsid w:val="00F578EB"/>
    <w:rsid w:val="00F57A69"/>
    <w:rsid w:val="00F57F0A"/>
    <w:rsid w:val="00F60446"/>
    <w:rsid w:val="00F6129D"/>
    <w:rsid w:val="00F61721"/>
    <w:rsid w:val="00F61C6F"/>
    <w:rsid w:val="00F62B29"/>
    <w:rsid w:val="00F63038"/>
    <w:rsid w:val="00F64430"/>
    <w:rsid w:val="00F64570"/>
    <w:rsid w:val="00F6679C"/>
    <w:rsid w:val="00F66A3F"/>
    <w:rsid w:val="00F70628"/>
    <w:rsid w:val="00F70F42"/>
    <w:rsid w:val="00F71A1B"/>
    <w:rsid w:val="00F71C16"/>
    <w:rsid w:val="00F71CFA"/>
    <w:rsid w:val="00F72616"/>
    <w:rsid w:val="00F7269A"/>
    <w:rsid w:val="00F73BF3"/>
    <w:rsid w:val="00F74028"/>
    <w:rsid w:val="00F75C61"/>
    <w:rsid w:val="00F765D2"/>
    <w:rsid w:val="00F7699A"/>
    <w:rsid w:val="00F769E0"/>
    <w:rsid w:val="00F779ED"/>
    <w:rsid w:val="00F80163"/>
    <w:rsid w:val="00F80F1B"/>
    <w:rsid w:val="00F812F2"/>
    <w:rsid w:val="00F81BD4"/>
    <w:rsid w:val="00F81BF2"/>
    <w:rsid w:val="00F8286D"/>
    <w:rsid w:val="00F82F84"/>
    <w:rsid w:val="00F8334C"/>
    <w:rsid w:val="00F836FF"/>
    <w:rsid w:val="00F848CC"/>
    <w:rsid w:val="00F849CB"/>
    <w:rsid w:val="00F84F18"/>
    <w:rsid w:val="00F85BE5"/>
    <w:rsid w:val="00F861EF"/>
    <w:rsid w:val="00F872C6"/>
    <w:rsid w:val="00F87D62"/>
    <w:rsid w:val="00F90564"/>
    <w:rsid w:val="00F90B4F"/>
    <w:rsid w:val="00F917B2"/>
    <w:rsid w:val="00F91BF1"/>
    <w:rsid w:val="00F91F34"/>
    <w:rsid w:val="00F91F64"/>
    <w:rsid w:val="00F9240C"/>
    <w:rsid w:val="00F928D4"/>
    <w:rsid w:val="00F92C0F"/>
    <w:rsid w:val="00F92C5F"/>
    <w:rsid w:val="00F92DA8"/>
    <w:rsid w:val="00F93330"/>
    <w:rsid w:val="00F93403"/>
    <w:rsid w:val="00F94A32"/>
    <w:rsid w:val="00F94A59"/>
    <w:rsid w:val="00F95682"/>
    <w:rsid w:val="00F95A31"/>
    <w:rsid w:val="00F95D5B"/>
    <w:rsid w:val="00F9684C"/>
    <w:rsid w:val="00F97E8C"/>
    <w:rsid w:val="00FA0B11"/>
    <w:rsid w:val="00FA0C60"/>
    <w:rsid w:val="00FA12E1"/>
    <w:rsid w:val="00FA1426"/>
    <w:rsid w:val="00FA260A"/>
    <w:rsid w:val="00FA2D79"/>
    <w:rsid w:val="00FA3011"/>
    <w:rsid w:val="00FA4862"/>
    <w:rsid w:val="00FA48D0"/>
    <w:rsid w:val="00FA5580"/>
    <w:rsid w:val="00FA5BD4"/>
    <w:rsid w:val="00FA66D1"/>
    <w:rsid w:val="00FA6A93"/>
    <w:rsid w:val="00FA7636"/>
    <w:rsid w:val="00FA7B1C"/>
    <w:rsid w:val="00FA7D80"/>
    <w:rsid w:val="00FB0044"/>
    <w:rsid w:val="00FB0BE2"/>
    <w:rsid w:val="00FB1F83"/>
    <w:rsid w:val="00FB292D"/>
    <w:rsid w:val="00FB2D34"/>
    <w:rsid w:val="00FB3B1B"/>
    <w:rsid w:val="00FB3BFB"/>
    <w:rsid w:val="00FB445C"/>
    <w:rsid w:val="00FB49B8"/>
    <w:rsid w:val="00FB50F9"/>
    <w:rsid w:val="00FB54BC"/>
    <w:rsid w:val="00FB56BF"/>
    <w:rsid w:val="00FB57A8"/>
    <w:rsid w:val="00FB5BE7"/>
    <w:rsid w:val="00FB63DE"/>
    <w:rsid w:val="00FC0BF2"/>
    <w:rsid w:val="00FC10E0"/>
    <w:rsid w:val="00FC2075"/>
    <w:rsid w:val="00FC263A"/>
    <w:rsid w:val="00FC39E7"/>
    <w:rsid w:val="00FC3D9D"/>
    <w:rsid w:val="00FC405F"/>
    <w:rsid w:val="00FC4126"/>
    <w:rsid w:val="00FC4666"/>
    <w:rsid w:val="00FC5720"/>
    <w:rsid w:val="00FC5EAB"/>
    <w:rsid w:val="00FC6154"/>
    <w:rsid w:val="00FC6C43"/>
    <w:rsid w:val="00FC70A7"/>
    <w:rsid w:val="00FC781C"/>
    <w:rsid w:val="00FD1873"/>
    <w:rsid w:val="00FD1AAD"/>
    <w:rsid w:val="00FD276A"/>
    <w:rsid w:val="00FD41EA"/>
    <w:rsid w:val="00FD47AE"/>
    <w:rsid w:val="00FD57AD"/>
    <w:rsid w:val="00FD5BCA"/>
    <w:rsid w:val="00FD60AB"/>
    <w:rsid w:val="00FD7084"/>
    <w:rsid w:val="00FD78EC"/>
    <w:rsid w:val="00FD79CF"/>
    <w:rsid w:val="00FD7B23"/>
    <w:rsid w:val="00FE040E"/>
    <w:rsid w:val="00FE0877"/>
    <w:rsid w:val="00FE0A3E"/>
    <w:rsid w:val="00FE183E"/>
    <w:rsid w:val="00FE186A"/>
    <w:rsid w:val="00FE1FF9"/>
    <w:rsid w:val="00FE35E6"/>
    <w:rsid w:val="00FE3E6F"/>
    <w:rsid w:val="00FE526E"/>
    <w:rsid w:val="00FE5CF8"/>
    <w:rsid w:val="00FE6BAA"/>
    <w:rsid w:val="00FE7A67"/>
    <w:rsid w:val="00FF011D"/>
    <w:rsid w:val="00FF06CF"/>
    <w:rsid w:val="00FF1090"/>
    <w:rsid w:val="00FF1199"/>
    <w:rsid w:val="00FF1907"/>
    <w:rsid w:val="00FF1CCC"/>
    <w:rsid w:val="00FF25A2"/>
    <w:rsid w:val="00FF2709"/>
    <w:rsid w:val="00FF4028"/>
    <w:rsid w:val="00FF4785"/>
    <w:rsid w:val="00FF481F"/>
    <w:rsid w:val="00FF4DE7"/>
    <w:rsid w:val="00FF54E8"/>
    <w:rsid w:val="00FF5C9D"/>
    <w:rsid w:val="00FF5F8D"/>
    <w:rsid w:val="00FF632D"/>
    <w:rsid w:val="00FF6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F3"/>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link w:val="Ttulo1Car"/>
    <w:uiPriority w:val="9"/>
    <w:qFormat/>
    <w:rsid w:val="00F779ED"/>
    <w:pPr>
      <w:spacing w:before="100" w:beforeAutospacing="1" w:after="100" w:afterAutospacing="1"/>
      <w:outlineLvl w:val="0"/>
    </w:pPr>
    <w:rPr>
      <w:b/>
      <w:bCs/>
      <w:kern w:val="36"/>
      <w:sz w:val="48"/>
      <w:szCs w:val="48"/>
      <w:lang w:val="es-MX"/>
    </w:rPr>
  </w:style>
  <w:style w:type="paragraph" w:styleId="Ttulo2">
    <w:name w:val="heading 2"/>
    <w:basedOn w:val="Normal"/>
    <w:next w:val="Normal"/>
    <w:link w:val="Ttulo2Car"/>
    <w:uiPriority w:val="9"/>
    <w:unhideWhenUsed/>
    <w:qFormat/>
    <w:rsid w:val="00456069"/>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B595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1"/>
    <w:rsid w:val="003A7A79"/>
    <w:rPr>
      <w:rFonts w:ascii="Arial" w:hAnsi="Arial"/>
      <w:b/>
      <w:caps/>
      <w:sz w:val="30"/>
    </w:rPr>
  </w:style>
  <w:style w:type="paragraph" w:customStyle="1" w:styleId="corte3centro">
    <w:name w:val="corte3 centro"/>
    <w:basedOn w:val="Normal"/>
    <w:link w:val="corte3centroCar"/>
    <w:rsid w:val="003A7A79"/>
    <w:pPr>
      <w:spacing w:line="360" w:lineRule="auto"/>
      <w:jc w:val="center"/>
    </w:pPr>
    <w:rPr>
      <w:rFonts w:ascii="Arial" w:hAnsi="Arial"/>
      <w:b/>
      <w:sz w:val="30"/>
    </w:rPr>
  </w:style>
  <w:style w:type="paragraph" w:customStyle="1" w:styleId="corte4fondo">
    <w:name w:val="corte4 fondo"/>
    <w:basedOn w:val="Normal"/>
    <w:link w:val="corte4fondoCar"/>
    <w:qFormat/>
    <w:rsid w:val="003A7A7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3A7A79"/>
    <w:pPr>
      <w:spacing w:line="360" w:lineRule="auto"/>
      <w:ind w:left="709" w:right="709"/>
      <w:jc w:val="both"/>
    </w:pPr>
    <w:rPr>
      <w:rFonts w:ascii="Arial" w:hAnsi="Arial"/>
      <w:b/>
      <w:i/>
      <w:sz w:val="30"/>
    </w:rPr>
  </w:style>
  <w:style w:type="paragraph" w:styleId="Encabezado">
    <w:name w:val="header"/>
    <w:basedOn w:val="Normal"/>
    <w:link w:val="EncabezadoCar"/>
    <w:rsid w:val="003A7A79"/>
    <w:pPr>
      <w:tabs>
        <w:tab w:val="center" w:pos="4252"/>
        <w:tab w:val="right" w:pos="8504"/>
      </w:tabs>
    </w:pPr>
  </w:style>
  <w:style w:type="character" w:customStyle="1" w:styleId="EncabezadoCar">
    <w:name w:val="Encabezado Car"/>
    <w:basedOn w:val="Fuentedeprrafopredeter"/>
    <w:link w:val="Encabezado"/>
    <w:rsid w:val="003A7A79"/>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A7A79"/>
    <w:pPr>
      <w:tabs>
        <w:tab w:val="center" w:pos="4252"/>
        <w:tab w:val="right" w:pos="8504"/>
      </w:tabs>
    </w:pPr>
  </w:style>
  <w:style w:type="character" w:customStyle="1" w:styleId="PiedepginaCar">
    <w:name w:val="Pie de página Car"/>
    <w:basedOn w:val="Fuentedeprrafopredeter"/>
    <w:link w:val="Piedepgina"/>
    <w:uiPriority w:val="99"/>
    <w:rsid w:val="003A7A79"/>
    <w:rPr>
      <w:rFonts w:ascii="Times New Roman" w:eastAsia="Times New Roman" w:hAnsi="Times New Roman" w:cs="Times New Roman"/>
      <w:sz w:val="20"/>
      <w:szCs w:val="20"/>
      <w:lang w:val="es-ES_tradnl" w:eastAsia="es-MX"/>
    </w:rPr>
  </w:style>
  <w:style w:type="character" w:styleId="Nmerodepgina">
    <w:name w:val="page number"/>
    <w:aliases w:val="No. de página Asunto"/>
    <w:basedOn w:val="Fuentedeprrafopredeter"/>
    <w:rsid w:val="003A7A79"/>
  </w:style>
  <w:style w:type="character" w:customStyle="1" w:styleId="corte2ponenteCar1">
    <w:name w:val="corte2 ponente Car1"/>
    <w:basedOn w:val="Fuentedeprrafopredeter"/>
    <w:link w:val="corte2ponente"/>
    <w:rsid w:val="003A7A79"/>
    <w:rPr>
      <w:rFonts w:ascii="Arial" w:eastAsia="Times New Roman" w:hAnsi="Arial" w:cs="Times New Roman"/>
      <w:b/>
      <w:caps/>
      <w:sz w:val="30"/>
      <w:szCs w:val="20"/>
      <w:lang w:val="es-ES_tradnl" w:eastAsia="es-MX"/>
    </w:rPr>
  </w:style>
  <w:style w:type="character" w:customStyle="1" w:styleId="corte3centroCar">
    <w:name w:val="corte3 centro Car"/>
    <w:basedOn w:val="Fuentedeprrafopredeter"/>
    <w:link w:val="corte3centro"/>
    <w:rsid w:val="003A7A79"/>
    <w:rPr>
      <w:rFonts w:ascii="Arial" w:eastAsia="Times New Roman" w:hAnsi="Arial" w:cs="Times New Roman"/>
      <w:b/>
      <w:sz w:val="30"/>
      <w:szCs w:val="20"/>
      <w:lang w:val="es-ES_tradnl" w:eastAsia="es-MX"/>
    </w:rPr>
  </w:style>
  <w:style w:type="character" w:customStyle="1" w:styleId="corte4fondoCar">
    <w:name w:val="corte4 fondo Car"/>
    <w:basedOn w:val="Fuentedeprrafopredeter"/>
    <w:link w:val="corte4fondo"/>
    <w:rsid w:val="003A7A79"/>
    <w:rPr>
      <w:rFonts w:ascii="Arial" w:eastAsia="Times New Roman" w:hAnsi="Arial" w:cs="Times New Roman"/>
      <w:sz w:val="30"/>
      <w:szCs w:val="20"/>
      <w:lang w:val="es-ES_tradnl" w:eastAsia="es-MX"/>
    </w:rPr>
  </w:style>
  <w:style w:type="character" w:customStyle="1" w:styleId="corte5transcripcionCar">
    <w:name w:val="corte5 transcripcion Car"/>
    <w:basedOn w:val="Fuentedeprrafopredeter"/>
    <w:link w:val="corte5transcripcion"/>
    <w:rsid w:val="003A7A79"/>
    <w:rPr>
      <w:rFonts w:ascii="Arial" w:eastAsia="Times New Roman" w:hAnsi="Arial" w:cs="Times New Roman"/>
      <w:b/>
      <w:i/>
      <w:sz w:val="30"/>
      <w:szCs w:val="20"/>
      <w:lang w:val="es-ES_tradnl" w:eastAsia="es-MX"/>
    </w:rPr>
  </w:style>
  <w:style w:type="paragraph" w:styleId="Textonotapie">
    <w:name w:val="footnote text"/>
    <w:aliases w:val=" Car Car,Car Car,Footnote reference,FA Fu,Footnote Text Char Char Char Char Char,Footnote Text Char Char Char Char,Footnote Text Char Char Char,Footnote Text Cha,FA Fußnotentext,FA Fu?notentext,Footnote Text Char Char,FA Fuﬂnotentext,Ca,C"/>
    <w:basedOn w:val="Normal"/>
    <w:link w:val="TextonotapieCar"/>
    <w:uiPriority w:val="99"/>
    <w:qFormat/>
    <w:rsid w:val="003A7A79"/>
    <w:rPr>
      <w:lang w:val="es-ES"/>
    </w:rPr>
  </w:style>
  <w:style w:type="character" w:customStyle="1" w:styleId="TextonotapieCar">
    <w:name w:val="Texto nota pie Car"/>
    <w:aliases w:val=" Car Car Car,Car Car Car,Footnote reference Car,FA Fu Car,Footnote Text Char Char Char Char Char Car,Footnote Text Char Char Char Char Car,Footnote Text Char Char Char Car,Footnote Text Cha Car,FA Fußnotentext Car,FA Fu?notentext Car"/>
    <w:basedOn w:val="Fuentedeprrafopredeter"/>
    <w:link w:val="Textonotapie"/>
    <w:uiPriority w:val="99"/>
    <w:rsid w:val="003A7A79"/>
    <w:rPr>
      <w:rFonts w:ascii="Times New Roman" w:eastAsia="Times New Roman" w:hAnsi="Times New Roman" w:cs="Times New Roman"/>
      <w:sz w:val="20"/>
      <w:szCs w:val="20"/>
      <w:lang w:val="es-ES"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
    <w:basedOn w:val="Fuentedeprrafopredeter"/>
    <w:uiPriority w:val="99"/>
    <w:qFormat/>
    <w:rsid w:val="003A7A79"/>
    <w:rPr>
      <w:vertAlign w:val="superscript"/>
    </w:rPr>
  </w:style>
  <w:style w:type="paragraph" w:styleId="Prrafodelista">
    <w:name w:val="List Paragraph"/>
    <w:aliases w:val="Cita texto"/>
    <w:basedOn w:val="Normal"/>
    <w:link w:val="PrrafodelistaCar"/>
    <w:uiPriority w:val="34"/>
    <w:qFormat/>
    <w:rsid w:val="002917B4"/>
    <w:pPr>
      <w:ind w:left="720"/>
      <w:contextualSpacing/>
    </w:pPr>
  </w:style>
  <w:style w:type="character" w:customStyle="1" w:styleId="EstiloCar">
    <w:name w:val="Estilo Car"/>
    <w:basedOn w:val="Fuentedeprrafopredeter"/>
    <w:link w:val="Estilo"/>
    <w:locked/>
    <w:rsid w:val="0011431C"/>
    <w:rPr>
      <w:rFonts w:ascii="Arial" w:hAnsi="Arial" w:cs="Arial"/>
      <w:sz w:val="24"/>
    </w:rPr>
  </w:style>
  <w:style w:type="paragraph" w:customStyle="1" w:styleId="Estilo">
    <w:name w:val="Estilo"/>
    <w:basedOn w:val="Sinespaciado"/>
    <w:link w:val="EstiloCar"/>
    <w:qFormat/>
    <w:rsid w:val="0011431C"/>
    <w:pPr>
      <w:jc w:val="both"/>
    </w:pPr>
    <w:rPr>
      <w:rFonts w:ascii="Arial" w:eastAsiaTheme="minorHAnsi" w:hAnsi="Arial" w:cs="Arial"/>
      <w:sz w:val="24"/>
      <w:szCs w:val="22"/>
      <w:lang w:val="es-MX" w:eastAsia="en-US"/>
    </w:rPr>
  </w:style>
  <w:style w:type="paragraph" w:styleId="Sinespaciado">
    <w:name w:val="No Spacing"/>
    <w:uiPriority w:val="1"/>
    <w:qFormat/>
    <w:rsid w:val="0011431C"/>
    <w:pPr>
      <w:spacing w:after="0" w:line="240" w:lineRule="auto"/>
    </w:pPr>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DF4ED5"/>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D5"/>
    <w:rPr>
      <w:rFonts w:ascii="Tahoma" w:eastAsia="Times New Roman" w:hAnsi="Tahoma" w:cs="Tahoma"/>
      <w:sz w:val="16"/>
      <w:szCs w:val="16"/>
      <w:lang w:val="es-ES_tradnl" w:eastAsia="es-MX"/>
    </w:rPr>
  </w:style>
  <w:style w:type="character" w:customStyle="1" w:styleId="corte4fondoCar1">
    <w:name w:val="corte4 fondo Car1"/>
    <w:rsid w:val="00144CE9"/>
    <w:rPr>
      <w:rFonts w:ascii="Arial" w:hAnsi="Arial"/>
      <w:sz w:val="30"/>
      <w:lang w:val="es-ES_tradnl" w:eastAsia="es-MX" w:bidi="ar-SA"/>
    </w:rPr>
  </w:style>
  <w:style w:type="paragraph" w:styleId="NormalWeb">
    <w:name w:val="Normal (Web)"/>
    <w:aliases w:val="Normal (Web) Car Car Car,Normal (Web) Car Car"/>
    <w:basedOn w:val="Normal"/>
    <w:link w:val="NormalWebCar"/>
    <w:uiPriority w:val="99"/>
    <w:unhideWhenUsed/>
    <w:rsid w:val="00653E55"/>
    <w:pPr>
      <w:spacing w:before="100" w:beforeAutospacing="1" w:after="100" w:afterAutospacing="1"/>
    </w:pPr>
    <w:rPr>
      <w:rFonts w:eastAsiaTheme="minorEastAsia"/>
      <w:sz w:val="24"/>
      <w:szCs w:val="24"/>
      <w:lang w:val="es-MX"/>
    </w:rPr>
  </w:style>
  <w:style w:type="character" w:customStyle="1" w:styleId="CORTE4FONDOCar0">
    <w:name w:val="CORTE4 FONDO Car"/>
    <w:link w:val="CORTE4FONDO0"/>
    <w:locked/>
    <w:rsid w:val="008C443E"/>
    <w:rPr>
      <w:rFonts w:ascii="Arial" w:hAnsi="Arial" w:cs="Arial"/>
      <w:sz w:val="30"/>
      <w:szCs w:val="30"/>
      <w:lang w:val="es-ES_tradnl"/>
    </w:rPr>
  </w:style>
  <w:style w:type="paragraph" w:customStyle="1" w:styleId="CORTE4FONDO0">
    <w:name w:val="CORTE4 FONDO"/>
    <w:basedOn w:val="Normal"/>
    <w:link w:val="CORTE4FONDOCar0"/>
    <w:qFormat/>
    <w:rsid w:val="008C443E"/>
    <w:pPr>
      <w:spacing w:line="360" w:lineRule="auto"/>
      <w:ind w:firstLine="709"/>
      <w:jc w:val="both"/>
    </w:pPr>
    <w:rPr>
      <w:rFonts w:ascii="Arial" w:eastAsiaTheme="minorHAnsi" w:hAnsi="Arial" w:cs="Arial"/>
      <w:sz w:val="30"/>
      <w:szCs w:val="30"/>
      <w:lang w:eastAsia="en-US"/>
    </w:rPr>
  </w:style>
  <w:style w:type="character" w:customStyle="1" w:styleId="corte5transcripcionCar1">
    <w:name w:val="corte5 transcripcion Car1"/>
    <w:basedOn w:val="Fuentedeprrafopredeter"/>
    <w:locked/>
    <w:rsid w:val="00E1169F"/>
    <w:rPr>
      <w:rFonts w:ascii="Arial" w:hAnsi="Arial" w:cs="Arial"/>
      <w:b/>
      <w:i/>
      <w:sz w:val="30"/>
      <w:lang w:val="es-ES_tradnl"/>
    </w:rPr>
  </w:style>
  <w:style w:type="character" w:customStyle="1" w:styleId="apple-converted-space">
    <w:name w:val="apple-converted-space"/>
    <w:basedOn w:val="Fuentedeprrafopredeter"/>
    <w:rsid w:val="00A776B5"/>
  </w:style>
  <w:style w:type="character" w:styleId="Hipervnculo">
    <w:name w:val="Hyperlink"/>
    <w:basedOn w:val="Fuentedeprrafopredeter"/>
    <w:uiPriority w:val="99"/>
    <w:unhideWhenUsed/>
    <w:rsid w:val="00A776B5"/>
    <w:rPr>
      <w:color w:val="0000FF"/>
      <w:u w:val="single"/>
    </w:rPr>
  </w:style>
  <w:style w:type="character" w:customStyle="1" w:styleId="corte4fondoCarCar1">
    <w:name w:val="corte4 fondo Car Car1"/>
    <w:locked/>
    <w:rsid w:val="00A776B5"/>
    <w:rPr>
      <w:rFonts w:ascii="Arial" w:eastAsia="Times New Roman" w:hAnsi="Arial" w:cs="Arial"/>
      <w:sz w:val="30"/>
      <w:szCs w:val="24"/>
      <w:lang w:val="es-ES_tradnl"/>
    </w:rPr>
  </w:style>
  <w:style w:type="character" w:customStyle="1" w:styleId="PrrafodelistaCar">
    <w:name w:val="Párrafo de lista Car"/>
    <w:aliases w:val="Cita texto Car"/>
    <w:link w:val="Prrafodelista"/>
    <w:uiPriority w:val="34"/>
    <w:locked/>
    <w:rsid w:val="002E3764"/>
    <w:rPr>
      <w:rFonts w:ascii="Times New Roman" w:eastAsia="Times New Roman" w:hAnsi="Times New Roman" w:cs="Times New Roman"/>
      <w:sz w:val="20"/>
      <w:szCs w:val="20"/>
      <w:lang w:val="es-ES_tradnl" w:eastAsia="es-MX"/>
    </w:rPr>
  </w:style>
  <w:style w:type="character" w:customStyle="1" w:styleId="Ttulo1Car">
    <w:name w:val="Título 1 Car"/>
    <w:basedOn w:val="Fuentedeprrafopredeter"/>
    <w:link w:val="Ttulo1"/>
    <w:uiPriority w:val="9"/>
    <w:rsid w:val="00F779ED"/>
    <w:rPr>
      <w:rFonts w:ascii="Times New Roman" w:eastAsia="Times New Roman" w:hAnsi="Times New Roman" w:cs="Times New Roman"/>
      <w:b/>
      <w:bCs/>
      <w:kern w:val="36"/>
      <w:sz w:val="48"/>
      <w:szCs w:val="48"/>
      <w:lang w:eastAsia="es-MX"/>
    </w:rPr>
  </w:style>
  <w:style w:type="paragraph" w:styleId="Textoindependiente">
    <w:name w:val="Body Text"/>
    <w:aliases w:val="Numerado"/>
    <w:basedOn w:val="Normal"/>
    <w:link w:val="TextoindependienteCar"/>
    <w:rsid w:val="006D5345"/>
    <w:pPr>
      <w:numPr>
        <w:numId w:val="1"/>
      </w:numPr>
      <w:spacing w:line="360" w:lineRule="auto"/>
      <w:jc w:val="both"/>
    </w:pPr>
    <w:rPr>
      <w:rFonts w:ascii="Arial" w:hAnsi="Arial" w:cs="Arial"/>
      <w:sz w:val="24"/>
      <w:szCs w:val="24"/>
      <w:lang w:val="es-ES" w:eastAsia="es-ES"/>
    </w:rPr>
  </w:style>
  <w:style w:type="character" w:customStyle="1" w:styleId="TextoindependienteCar">
    <w:name w:val="Texto independiente Car"/>
    <w:aliases w:val="Numerado Car"/>
    <w:basedOn w:val="Fuentedeprrafopredeter"/>
    <w:link w:val="Textoindependiente"/>
    <w:rsid w:val="006D5345"/>
    <w:rPr>
      <w:rFonts w:ascii="Arial" w:eastAsia="Times New Roman" w:hAnsi="Arial" w:cs="Arial"/>
      <w:sz w:val="24"/>
      <w:szCs w:val="24"/>
      <w:lang w:val="es-ES" w:eastAsia="es-ES"/>
    </w:rPr>
  </w:style>
  <w:style w:type="character" w:customStyle="1" w:styleId="red">
    <w:name w:val="red"/>
    <w:basedOn w:val="Fuentedeprrafopredeter"/>
    <w:rsid w:val="00D111A9"/>
  </w:style>
  <w:style w:type="paragraph" w:customStyle="1" w:styleId="francesa">
    <w:name w:val="francesa"/>
    <w:basedOn w:val="Normal"/>
    <w:rsid w:val="00CC527B"/>
    <w:pPr>
      <w:spacing w:before="100" w:beforeAutospacing="1" w:after="100" w:afterAutospacing="1"/>
    </w:pPr>
    <w:rPr>
      <w:sz w:val="24"/>
      <w:szCs w:val="24"/>
      <w:lang w:val="es-MX"/>
    </w:rPr>
  </w:style>
  <w:style w:type="paragraph" w:customStyle="1" w:styleId="texto">
    <w:name w:val="texto"/>
    <w:basedOn w:val="Normal"/>
    <w:rsid w:val="005B595F"/>
    <w:pPr>
      <w:spacing w:before="100" w:beforeAutospacing="1" w:after="100" w:afterAutospacing="1"/>
    </w:pPr>
    <w:rPr>
      <w:sz w:val="24"/>
      <w:szCs w:val="24"/>
      <w:lang w:val="es-MX"/>
    </w:rPr>
  </w:style>
  <w:style w:type="paragraph" w:styleId="Textosinformato">
    <w:name w:val="Plain Text"/>
    <w:basedOn w:val="Normal"/>
    <w:link w:val="TextosinformatoCar"/>
    <w:uiPriority w:val="99"/>
    <w:semiHidden/>
    <w:unhideWhenUsed/>
    <w:rsid w:val="005B595F"/>
    <w:pPr>
      <w:spacing w:before="100" w:beforeAutospacing="1" w:after="100" w:afterAutospacing="1"/>
    </w:pPr>
    <w:rPr>
      <w:sz w:val="24"/>
      <w:szCs w:val="24"/>
      <w:lang w:val="es-MX"/>
    </w:rPr>
  </w:style>
  <w:style w:type="character" w:customStyle="1" w:styleId="TextosinformatoCar">
    <w:name w:val="Texto sin formato Car"/>
    <w:basedOn w:val="Fuentedeprrafopredeter"/>
    <w:link w:val="Textosinformato"/>
    <w:uiPriority w:val="99"/>
    <w:semiHidden/>
    <w:rsid w:val="005B595F"/>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5B595F"/>
    <w:rPr>
      <w:rFonts w:asciiTheme="majorHAnsi" w:eastAsiaTheme="majorEastAsia" w:hAnsiTheme="majorHAnsi" w:cstheme="majorBidi"/>
      <w:b/>
      <w:bCs/>
      <w:color w:val="4F81BD" w:themeColor="accent1"/>
      <w:sz w:val="20"/>
      <w:szCs w:val="20"/>
      <w:lang w:val="es-ES_tradnl" w:eastAsia="es-MX"/>
    </w:rPr>
  </w:style>
  <w:style w:type="paragraph" w:customStyle="1" w:styleId="Default">
    <w:name w:val="Default"/>
    <w:rsid w:val="004E40CB"/>
    <w:pPr>
      <w:autoSpaceDE w:val="0"/>
      <w:autoSpaceDN w:val="0"/>
      <w:adjustRightInd w:val="0"/>
      <w:spacing w:after="0" w:line="240" w:lineRule="auto"/>
    </w:pPr>
    <w:rPr>
      <w:rFonts w:ascii="Times New Roman" w:hAnsi="Times New Roman" w:cs="Times New Roman"/>
      <w:color w:val="000000"/>
      <w:sz w:val="24"/>
      <w:szCs w:val="24"/>
    </w:rPr>
  </w:style>
  <w:style w:type="paragraph" w:styleId="Sangradetextonormal">
    <w:name w:val="Body Text Indent"/>
    <w:basedOn w:val="Normal"/>
    <w:link w:val="SangradetextonormalCar"/>
    <w:uiPriority w:val="99"/>
    <w:semiHidden/>
    <w:unhideWhenUsed/>
    <w:rsid w:val="00B00FC1"/>
    <w:pPr>
      <w:spacing w:after="120"/>
      <w:ind w:left="283"/>
    </w:pPr>
  </w:style>
  <w:style w:type="character" w:customStyle="1" w:styleId="SangradetextonormalCar">
    <w:name w:val="Sangría de texto normal Car"/>
    <w:basedOn w:val="Fuentedeprrafopredeter"/>
    <w:link w:val="Sangradetextonormal"/>
    <w:uiPriority w:val="99"/>
    <w:semiHidden/>
    <w:rsid w:val="00B00FC1"/>
    <w:rPr>
      <w:rFonts w:ascii="Times New Roman" w:eastAsia="Times New Roman" w:hAnsi="Times New Roman" w:cs="Times New Roman"/>
      <w:sz w:val="20"/>
      <w:szCs w:val="20"/>
      <w:lang w:val="es-ES_tradnl" w:eastAsia="es-MX"/>
    </w:rPr>
  </w:style>
  <w:style w:type="character" w:customStyle="1" w:styleId="lbl-encabezado-negro">
    <w:name w:val="lbl-encabezado-negro"/>
    <w:basedOn w:val="Fuentedeprrafopredeter"/>
    <w:rsid w:val="00245613"/>
  </w:style>
  <w:style w:type="paragraph" w:styleId="Textoindependiente2">
    <w:name w:val="Body Text 2"/>
    <w:basedOn w:val="Normal"/>
    <w:link w:val="Textoindependiente2Car"/>
    <w:uiPriority w:val="99"/>
    <w:semiHidden/>
    <w:unhideWhenUsed/>
    <w:rsid w:val="008D76B2"/>
    <w:pPr>
      <w:spacing w:after="120" w:line="480" w:lineRule="auto"/>
    </w:pPr>
  </w:style>
  <w:style w:type="character" w:customStyle="1" w:styleId="Textoindependiente2Car">
    <w:name w:val="Texto independiente 2 Car"/>
    <w:basedOn w:val="Fuentedeprrafopredeter"/>
    <w:link w:val="Textoindependiente2"/>
    <w:uiPriority w:val="99"/>
    <w:semiHidden/>
    <w:rsid w:val="008D76B2"/>
    <w:rPr>
      <w:rFonts w:ascii="Times New Roman" w:eastAsia="Times New Roman" w:hAnsi="Times New Roman" w:cs="Times New Roman"/>
      <w:sz w:val="20"/>
      <w:szCs w:val="20"/>
      <w:lang w:val="es-ES_tradnl" w:eastAsia="es-MX"/>
    </w:rPr>
  </w:style>
  <w:style w:type="character" w:customStyle="1" w:styleId="NormalWebCar">
    <w:name w:val="Normal (Web) Car"/>
    <w:aliases w:val="Normal (Web) Car Car Car Car,Normal (Web) Car Car Car1"/>
    <w:link w:val="NormalWeb"/>
    <w:uiPriority w:val="99"/>
    <w:rsid w:val="00606E03"/>
    <w:rPr>
      <w:rFonts w:ascii="Times New Roman" w:eastAsiaTheme="minorEastAsia" w:hAnsi="Times New Roman" w:cs="Times New Roman"/>
      <w:sz w:val="24"/>
      <w:szCs w:val="24"/>
      <w:lang w:eastAsia="es-MX"/>
    </w:rPr>
  </w:style>
  <w:style w:type="character" w:customStyle="1" w:styleId="Ttulo2Car">
    <w:name w:val="Título 2 Car"/>
    <w:basedOn w:val="Fuentedeprrafopredeter"/>
    <w:link w:val="Ttulo2"/>
    <w:uiPriority w:val="9"/>
    <w:rsid w:val="00456069"/>
    <w:rPr>
      <w:rFonts w:asciiTheme="majorHAnsi" w:eastAsiaTheme="majorEastAsia" w:hAnsiTheme="majorHAnsi" w:cstheme="majorBidi"/>
      <w:b/>
      <w:bCs/>
      <w:color w:val="4F81BD" w:themeColor="accent1"/>
      <w:sz w:val="26"/>
      <w:szCs w:val="26"/>
      <w:lang w:eastAsia="es-MX"/>
    </w:rPr>
  </w:style>
  <w:style w:type="character" w:customStyle="1" w:styleId="red1">
    <w:name w:val="red1"/>
    <w:basedOn w:val="Fuentedeprrafopredeter"/>
    <w:rsid w:val="00B55FF4"/>
    <w:rPr>
      <w:b/>
      <w:bCs/>
      <w:color w:val="0000FF"/>
      <w:shd w:val="clear" w:color="auto" w:fill="FFFF00"/>
    </w:rPr>
  </w:style>
  <w:style w:type="paragraph" w:customStyle="1" w:styleId="corte4fondoCarCar">
    <w:name w:val="corte4 fondo Car Car"/>
    <w:basedOn w:val="Normal"/>
    <w:link w:val="corte4fondoCarCarCar"/>
    <w:rsid w:val="00F64430"/>
    <w:pPr>
      <w:spacing w:line="360" w:lineRule="auto"/>
      <w:ind w:firstLine="709"/>
      <w:jc w:val="both"/>
    </w:pPr>
    <w:rPr>
      <w:rFonts w:ascii="Arial" w:hAnsi="Arial"/>
      <w:sz w:val="30"/>
    </w:rPr>
  </w:style>
  <w:style w:type="character" w:customStyle="1" w:styleId="corte4fondoCarCarCar">
    <w:name w:val="corte4 fondo Car Car Car"/>
    <w:link w:val="corte4fondoCarCar"/>
    <w:locked/>
    <w:rsid w:val="00F64430"/>
    <w:rPr>
      <w:rFonts w:ascii="Arial" w:eastAsia="Times New Roman" w:hAnsi="Arial" w:cs="Times New Roman"/>
      <w:sz w:val="30"/>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F3"/>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link w:val="Ttulo1Car"/>
    <w:uiPriority w:val="9"/>
    <w:qFormat/>
    <w:rsid w:val="00F779ED"/>
    <w:pPr>
      <w:spacing w:before="100" w:beforeAutospacing="1" w:after="100" w:afterAutospacing="1"/>
      <w:outlineLvl w:val="0"/>
    </w:pPr>
    <w:rPr>
      <w:b/>
      <w:bCs/>
      <w:kern w:val="36"/>
      <w:sz w:val="48"/>
      <w:szCs w:val="48"/>
      <w:lang w:val="es-MX"/>
    </w:rPr>
  </w:style>
  <w:style w:type="paragraph" w:styleId="Ttulo2">
    <w:name w:val="heading 2"/>
    <w:basedOn w:val="Normal"/>
    <w:next w:val="Normal"/>
    <w:link w:val="Ttulo2Car"/>
    <w:uiPriority w:val="9"/>
    <w:unhideWhenUsed/>
    <w:qFormat/>
    <w:rsid w:val="00456069"/>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B595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1"/>
    <w:rsid w:val="003A7A79"/>
    <w:rPr>
      <w:rFonts w:ascii="Arial" w:hAnsi="Arial"/>
      <w:b/>
      <w:caps/>
      <w:sz w:val="30"/>
    </w:rPr>
  </w:style>
  <w:style w:type="paragraph" w:customStyle="1" w:styleId="corte3centro">
    <w:name w:val="corte3 centro"/>
    <w:basedOn w:val="Normal"/>
    <w:link w:val="corte3centroCar"/>
    <w:rsid w:val="003A7A79"/>
    <w:pPr>
      <w:spacing w:line="360" w:lineRule="auto"/>
      <w:jc w:val="center"/>
    </w:pPr>
    <w:rPr>
      <w:rFonts w:ascii="Arial" w:hAnsi="Arial"/>
      <w:b/>
      <w:sz w:val="30"/>
    </w:rPr>
  </w:style>
  <w:style w:type="paragraph" w:customStyle="1" w:styleId="corte4fondo">
    <w:name w:val="corte4 fondo"/>
    <w:basedOn w:val="Normal"/>
    <w:link w:val="corte4fondoCar"/>
    <w:qFormat/>
    <w:rsid w:val="003A7A7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3A7A79"/>
    <w:pPr>
      <w:spacing w:line="360" w:lineRule="auto"/>
      <w:ind w:left="709" w:right="709"/>
      <w:jc w:val="both"/>
    </w:pPr>
    <w:rPr>
      <w:rFonts w:ascii="Arial" w:hAnsi="Arial"/>
      <w:b/>
      <w:i/>
      <w:sz w:val="30"/>
    </w:rPr>
  </w:style>
  <w:style w:type="paragraph" w:styleId="Encabezado">
    <w:name w:val="header"/>
    <w:basedOn w:val="Normal"/>
    <w:link w:val="EncabezadoCar"/>
    <w:rsid w:val="003A7A79"/>
    <w:pPr>
      <w:tabs>
        <w:tab w:val="center" w:pos="4252"/>
        <w:tab w:val="right" w:pos="8504"/>
      </w:tabs>
    </w:pPr>
  </w:style>
  <w:style w:type="character" w:customStyle="1" w:styleId="EncabezadoCar">
    <w:name w:val="Encabezado Car"/>
    <w:basedOn w:val="Fuentedeprrafopredeter"/>
    <w:link w:val="Encabezado"/>
    <w:rsid w:val="003A7A79"/>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A7A79"/>
    <w:pPr>
      <w:tabs>
        <w:tab w:val="center" w:pos="4252"/>
        <w:tab w:val="right" w:pos="8504"/>
      </w:tabs>
    </w:pPr>
  </w:style>
  <w:style w:type="character" w:customStyle="1" w:styleId="PiedepginaCar">
    <w:name w:val="Pie de página Car"/>
    <w:basedOn w:val="Fuentedeprrafopredeter"/>
    <w:link w:val="Piedepgina"/>
    <w:uiPriority w:val="99"/>
    <w:rsid w:val="003A7A79"/>
    <w:rPr>
      <w:rFonts w:ascii="Times New Roman" w:eastAsia="Times New Roman" w:hAnsi="Times New Roman" w:cs="Times New Roman"/>
      <w:sz w:val="20"/>
      <w:szCs w:val="20"/>
      <w:lang w:val="es-ES_tradnl" w:eastAsia="es-MX"/>
    </w:rPr>
  </w:style>
  <w:style w:type="character" w:styleId="Nmerodepgina">
    <w:name w:val="page number"/>
    <w:aliases w:val="No. de página Asunto"/>
    <w:basedOn w:val="Fuentedeprrafopredeter"/>
    <w:rsid w:val="003A7A79"/>
  </w:style>
  <w:style w:type="character" w:customStyle="1" w:styleId="corte2ponenteCar1">
    <w:name w:val="corte2 ponente Car1"/>
    <w:basedOn w:val="Fuentedeprrafopredeter"/>
    <w:link w:val="corte2ponente"/>
    <w:rsid w:val="003A7A79"/>
    <w:rPr>
      <w:rFonts w:ascii="Arial" w:eastAsia="Times New Roman" w:hAnsi="Arial" w:cs="Times New Roman"/>
      <w:b/>
      <w:caps/>
      <w:sz w:val="30"/>
      <w:szCs w:val="20"/>
      <w:lang w:val="es-ES_tradnl" w:eastAsia="es-MX"/>
    </w:rPr>
  </w:style>
  <w:style w:type="character" w:customStyle="1" w:styleId="corte3centroCar">
    <w:name w:val="corte3 centro Car"/>
    <w:basedOn w:val="Fuentedeprrafopredeter"/>
    <w:link w:val="corte3centro"/>
    <w:rsid w:val="003A7A79"/>
    <w:rPr>
      <w:rFonts w:ascii="Arial" w:eastAsia="Times New Roman" w:hAnsi="Arial" w:cs="Times New Roman"/>
      <w:b/>
      <w:sz w:val="30"/>
      <w:szCs w:val="20"/>
      <w:lang w:val="es-ES_tradnl" w:eastAsia="es-MX"/>
    </w:rPr>
  </w:style>
  <w:style w:type="character" w:customStyle="1" w:styleId="corte4fondoCar">
    <w:name w:val="corte4 fondo Car"/>
    <w:basedOn w:val="Fuentedeprrafopredeter"/>
    <w:link w:val="corte4fondo"/>
    <w:rsid w:val="003A7A79"/>
    <w:rPr>
      <w:rFonts w:ascii="Arial" w:eastAsia="Times New Roman" w:hAnsi="Arial" w:cs="Times New Roman"/>
      <w:sz w:val="30"/>
      <w:szCs w:val="20"/>
      <w:lang w:val="es-ES_tradnl" w:eastAsia="es-MX"/>
    </w:rPr>
  </w:style>
  <w:style w:type="character" w:customStyle="1" w:styleId="corte5transcripcionCar">
    <w:name w:val="corte5 transcripcion Car"/>
    <w:basedOn w:val="Fuentedeprrafopredeter"/>
    <w:link w:val="corte5transcripcion"/>
    <w:rsid w:val="003A7A79"/>
    <w:rPr>
      <w:rFonts w:ascii="Arial" w:eastAsia="Times New Roman" w:hAnsi="Arial" w:cs="Times New Roman"/>
      <w:b/>
      <w:i/>
      <w:sz w:val="30"/>
      <w:szCs w:val="20"/>
      <w:lang w:val="es-ES_tradnl" w:eastAsia="es-MX"/>
    </w:rPr>
  </w:style>
  <w:style w:type="paragraph" w:styleId="Textonotapie">
    <w:name w:val="footnote text"/>
    <w:aliases w:val=" Car Car,Car Car,Footnote reference,FA Fu,Footnote Text Char Char Char Char Char,Footnote Text Char Char Char Char,Footnote Text Char Char Char,Footnote Text Cha,FA Fußnotentext,FA Fu?notentext,Footnote Text Char Char,FA Fuﬂnotentext,Ca,C"/>
    <w:basedOn w:val="Normal"/>
    <w:link w:val="TextonotapieCar"/>
    <w:uiPriority w:val="99"/>
    <w:qFormat/>
    <w:rsid w:val="003A7A79"/>
    <w:rPr>
      <w:lang w:val="es-ES"/>
    </w:rPr>
  </w:style>
  <w:style w:type="character" w:customStyle="1" w:styleId="TextonotapieCar">
    <w:name w:val="Texto nota pie Car"/>
    <w:aliases w:val=" Car Car Car,Car Car Car,Footnote reference Car,FA Fu Car,Footnote Text Char Char Char Char Char Car,Footnote Text Char Char Char Char Car,Footnote Text Char Char Char Car,Footnote Text Cha Car,FA Fußnotentext Car,FA Fu?notentext Car"/>
    <w:basedOn w:val="Fuentedeprrafopredeter"/>
    <w:link w:val="Textonotapie"/>
    <w:uiPriority w:val="99"/>
    <w:rsid w:val="003A7A79"/>
    <w:rPr>
      <w:rFonts w:ascii="Times New Roman" w:eastAsia="Times New Roman" w:hAnsi="Times New Roman" w:cs="Times New Roman"/>
      <w:sz w:val="20"/>
      <w:szCs w:val="20"/>
      <w:lang w:val="es-ES"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
    <w:basedOn w:val="Fuentedeprrafopredeter"/>
    <w:uiPriority w:val="99"/>
    <w:qFormat/>
    <w:rsid w:val="003A7A79"/>
    <w:rPr>
      <w:vertAlign w:val="superscript"/>
    </w:rPr>
  </w:style>
  <w:style w:type="paragraph" w:styleId="Prrafodelista">
    <w:name w:val="List Paragraph"/>
    <w:aliases w:val="Cita texto"/>
    <w:basedOn w:val="Normal"/>
    <w:link w:val="PrrafodelistaCar"/>
    <w:uiPriority w:val="34"/>
    <w:qFormat/>
    <w:rsid w:val="002917B4"/>
    <w:pPr>
      <w:ind w:left="720"/>
      <w:contextualSpacing/>
    </w:pPr>
  </w:style>
  <w:style w:type="character" w:customStyle="1" w:styleId="EstiloCar">
    <w:name w:val="Estilo Car"/>
    <w:basedOn w:val="Fuentedeprrafopredeter"/>
    <w:link w:val="Estilo"/>
    <w:locked/>
    <w:rsid w:val="0011431C"/>
    <w:rPr>
      <w:rFonts w:ascii="Arial" w:hAnsi="Arial" w:cs="Arial"/>
      <w:sz w:val="24"/>
    </w:rPr>
  </w:style>
  <w:style w:type="paragraph" w:customStyle="1" w:styleId="Estilo">
    <w:name w:val="Estilo"/>
    <w:basedOn w:val="Sinespaciado"/>
    <w:link w:val="EstiloCar"/>
    <w:qFormat/>
    <w:rsid w:val="0011431C"/>
    <w:pPr>
      <w:jc w:val="both"/>
    </w:pPr>
    <w:rPr>
      <w:rFonts w:ascii="Arial" w:eastAsiaTheme="minorHAnsi" w:hAnsi="Arial" w:cs="Arial"/>
      <w:sz w:val="24"/>
      <w:szCs w:val="22"/>
      <w:lang w:val="es-MX" w:eastAsia="en-US"/>
    </w:rPr>
  </w:style>
  <w:style w:type="paragraph" w:styleId="Sinespaciado">
    <w:name w:val="No Spacing"/>
    <w:uiPriority w:val="1"/>
    <w:qFormat/>
    <w:rsid w:val="0011431C"/>
    <w:pPr>
      <w:spacing w:after="0" w:line="240" w:lineRule="auto"/>
    </w:pPr>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DF4ED5"/>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D5"/>
    <w:rPr>
      <w:rFonts w:ascii="Tahoma" w:eastAsia="Times New Roman" w:hAnsi="Tahoma" w:cs="Tahoma"/>
      <w:sz w:val="16"/>
      <w:szCs w:val="16"/>
      <w:lang w:val="es-ES_tradnl" w:eastAsia="es-MX"/>
    </w:rPr>
  </w:style>
  <w:style w:type="character" w:customStyle="1" w:styleId="corte4fondoCar1">
    <w:name w:val="corte4 fondo Car1"/>
    <w:rsid w:val="00144CE9"/>
    <w:rPr>
      <w:rFonts w:ascii="Arial" w:hAnsi="Arial"/>
      <w:sz w:val="30"/>
      <w:lang w:val="es-ES_tradnl" w:eastAsia="es-MX" w:bidi="ar-SA"/>
    </w:rPr>
  </w:style>
  <w:style w:type="paragraph" w:styleId="NormalWeb">
    <w:name w:val="Normal (Web)"/>
    <w:aliases w:val="Normal (Web) Car Car Car,Normal (Web) Car Car"/>
    <w:basedOn w:val="Normal"/>
    <w:link w:val="NormalWebCar"/>
    <w:uiPriority w:val="99"/>
    <w:unhideWhenUsed/>
    <w:rsid w:val="00653E55"/>
    <w:pPr>
      <w:spacing w:before="100" w:beforeAutospacing="1" w:after="100" w:afterAutospacing="1"/>
    </w:pPr>
    <w:rPr>
      <w:rFonts w:eastAsiaTheme="minorEastAsia"/>
      <w:sz w:val="24"/>
      <w:szCs w:val="24"/>
      <w:lang w:val="es-MX"/>
    </w:rPr>
  </w:style>
  <w:style w:type="character" w:customStyle="1" w:styleId="CORTE4FONDOCar0">
    <w:name w:val="CORTE4 FONDO Car"/>
    <w:link w:val="CORTE4FONDO0"/>
    <w:locked/>
    <w:rsid w:val="008C443E"/>
    <w:rPr>
      <w:rFonts w:ascii="Arial" w:hAnsi="Arial" w:cs="Arial"/>
      <w:sz w:val="30"/>
      <w:szCs w:val="30"/>
      <w:lang w:val="es-ES_tradnl"/>
    </w:rPr>
  </w:style>
  <w:style w:type="paragraph" w:customStyle="1" w:styleId="CORTE4FONDO0">
    <w:name w:val="CORTE4 FONDO"/>
    <w:basedOn w:val="Normal"/>
    <w:link w:val="CORTE4FONDOCar0"/>
    <w:qFormat/>
    <w:rsid w:val="008C443E"/>
    <w:pPr>
      <w:spacing w:line="360" w:lineRule="auto"/>
      <w:ind w:firstLine="709"/>
      <w:jc w:val="both"/>
    </w:pPr>
    <w:rPr>
      <w:rFonts w:ascii="Arial" w:eastAsiaTheme="minorHAnsi" w:hAnsi="Arial" w:cs="Arial"/>
      <w:sz w:val="30"/>
      <w:szCs w:val="30"/>
      <w:lang w:eastAsia="en-US"/>
    </w:rPr>
  </w:style>
  <w:style w:type="character" w:customStyle="1" w:styleId="corte5transcripcionCar1">
    <w:name w:val="corte5 transcripcion Car1"/>
    <w:basedOn w:val="Fuentedeprrafopredeter"/>
    <w:locked/>
    <w:rsid w:val="00E1169F"/>
    <w:rPr>
      <w:rFonts w:ascii="Arial" w:hAnsi="Arial" w:cs="Arial"/>
      <w:b/>
      <w:i/>
      <w:sz w:val="30"/>
      <w:lang w:val="es-ES_tradnl"/>
    </w:rPr>
  </w:style>
  <w:style w:type="character" w:customStyle="1" w:styleId="apple-converted-space">
    <w:name w:val="apple-converted-space"/>
    <w:basedOn w:val="Fuentedeprrafopredeter"/>
    <w:rsid w:val="00A776B5"/>
  </w:style>
  <w:style w:type="character" w:styleId="Hipervnculo">
    <w:name w:val="Hyperlink"/>
    <w:basedOn w:val="Fuentedeprrafopredeter"/>
    <w:uiPriority w:val="99"/>
    <w:unhideWhenUsed/>
    <w:rsid w:val="00A776B5"/>
    <w:rPr>
      <w:color w:val="0000FF"/>
      <w:u w:val="single"/>
    </w:rPr>
  </w:style>
  <w:style w:type="character" w:customStyle="1" w:styleId="corte4fondoCarCar1">
    <w:name w:val="corte4 fondo Car Car1"/>
    <w:locked/>
    <w:rsid w:val="00A776B5"/>
    <w:rPr>
      <w:rFonts w:ascii="Arial" w:eastAsia="Times New Roman" w:hAnsi="Arial" w:cs="Arial"/>
      <w:sz w:val="30"/>
      <w:szCs w:val="24"/>
      <w:lang w:val="es-ES_tradnl"/>
    </w:rPr>
  </w:style>
  <w:style w:type="character" w:customStyle="1" w:styleId="PrrafodelistaCar">
    <w:name w:val="Párrafo de lista Car"/>
    <w:aliases w:val="Cita texto Car"/>
    <w:link w:val="Prrafodelista"/>
    <w:uiPriority w:val="34"/>
    <w:locked/>
    <w:rsid w:val="002E3764"/>
    <w:rPr>
      <w:rFonts w:ascii="Times New Roman" w:eastAsia="Times New Roman" w:hAnsi="Times New Roman" w:cs="Times New Roman"/>
      <w:sz w:val="20"/>
      <w:szCs w:val="20"/>
      <w:lang w:val="es-ES_tradnl" w:eastAsia="es-MX"/>
    </w:rPr>
  </w:style>
  <w:style w:type="character" w:customStyle="1" w:styleId="Ttulo1Car">
    <w:name w:val="Título 1 Car"/>
    <w:basedOn w:val="Fuentedeprrafopredeter"/>
    <w:link w:val="Ttulo1"/>
    <w:uiPriority w:val="9"/>
    <w:rsid w:val="00F779ED"/>
    <w:rPr>
      <w:rFonts w:ascii="Times New Roman" w:eastAsia="Times New Roman" w:hAnsi="Times New Roman" w:cs="Times New Roman"/>
      <w:b/>
      <w:bCs/>
      <w:kern w:val="36"/>
      <w:sz w:val="48"/>
      <w:szCs w:val="48"/>
      <w:lang w:eastAsia="es-MX"/>
    </w:rPr>
  </w:style>
  <w:style w:type="paragraph" w:styleId="Textoindependiente">
    <w:name w:val="Body Text"/>
    <w:aliases w:val="Numerado"/>
    <w:basedOn w:val="Normal"/>
    <w:link w:val="TextoindependienteCar"/>
    <w:rsid w:val="006D5345"/>
    <w:pPr>
      <w:numPr>
        <w:numId w:val="1"/>
      </w:numPr>
      <w:spacing w:line="360" w:lineRule="auto"/>
      <w:jc w:val="both"/>
    </w:pPr>
    <w:rPr>
      <w:rFonts w:ascii="Arial" w:hAnsi="Arial" w:cs="Arial"/>
      <w:sz w:val="24"/>
      <w:szCs w:val="24"/>
      <w:lang w:val="es-ES" w:eastAsia="es-ES"/>
    </w:rPr>
  </w:style>
  <w:style w:type="character" w:customStyle="1" w:styleId="TextoindependienteCar">
    <w:name w:val="Texto independiente Car"/>
    <w:aliases w:val="Numerado Car"/>
    <w:basedOn w:val="Fuentedeprrafopredeter"/>
    <w:link w:val="Textoindependiente"/>
    <w:rsid w:val="006D5345"/>
    <w:rPr>
      <w:rFonts w:ascii="Arial" w:eastAsia="Times New Roman" w:hAnsi="Arial" w:cs="Arial"/>
      <w:sz w:val="24"/>
      <w:szCs w:val="24"/>
      <w:lang w:val="es-ES" w:eastAsia="es-ES"/>
    </w:rPr>
  </w:style>
  <w:style w:type="character" w:customStyle="1" w:styleId="red">
    <w:name w:val="red"/>
    <w:basedOn w:val="Fuentedeprrafopredeter"/>
    <w:rsid w:val="00D111A9"/>
  </w:style>
  <w:style w:type="paragraph" w:customStyle="1" w:styleId="francesa">
    <w:name w:val="francesa"/>
    <w:basedOn w:val="Normal"/>
    <w:rsid w:val="00CC527B"/>
    <w:pPr>
      <w:spacing w:before="100" w:beforeAutospacing="1" w:after="100" w:afterAutospacing="1"/>
    </w:pPr>
    <w:rPr>
      <w:sz w:val="24"/>
      <w:szCs w:val="24"/>
      <w:lang w:val="es-MX"/>
    </w:rPr>
  </w:style>
  <w:style w:type="paragraph" w:customStyle="1" w:styleId="texto">
    <w:name w:val="texto"/>
    <w:basedOn w:val="Normal"/>
    <w:rsid w:val="005B595F"/>
    <w:pPr>
      <w:spacing w:before="100" w:beforeAutospacing="1" w:after="100" w:afterAutospacing="1"/>
    </w:pPr>
    <w:rPr>
      <w:sz w:val="24"/>
      <w:szCs w:val="24"/>
      <w:lang w:val="es-MX"/>
    </w:rPr>
  </w:style>
  <w:style w:type="paragraph" w:styleId="Textosinformato">
    <w:name w:val="Plain Text"/>
    <w:basedOn w:val="Normal"/>
    <w:link w:val="TextosinformatoCar"/>
    <w:uiPriority w:val="99"/>
    <w:semiHidden/>
    <w:unhideWhenUsed/>
    <w:rsid w:val="005B595F"/>
    <w:pPr>
      <w:spacing w:before="100" w:beforeAutospacing="1" w:after="100" w:afterAutospacing="1"/>
    </w:pPr>
    <w:rPr>
      <w:sz w:val="24"/>
      <w:szCs w:val="24"/>
      <w:lang w:val="es-MX"/>
    </w:rPr>
  </w:style>
  <w:style w:type="character" w:customStyle="1" w:styleId="TextosinformatoCar">
    <w:name w:val="Texto sin formato Car"/>
    <w:basedOn w:val="Fuentedeprrafopredeter"/>
    <w:link w:val="Textosinformato"/>
    <w:uiPriority w:val="99"/>
    <w:semiHidden/>
    <w:rsid w:val="005B595F"/>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5B595F"/>
    <w:rPr>
      <w:rFonts w:asciiTheme="majorHAnsi" w:eastAsiaTheme="majorEastAsia" w:hAnsiTheme="majorHAnsi" w:cstheme="majorBidi"/>
      <w:b/>
      <w:bCs/>
      <w:color w:val="4F81BD" w:themeColor="accent1"/>
      <w:sz w:val="20"/>
      <w:szCs w:val="20"/>
      <w:lang w:val="es-ES_tradnl" w:eastAsia="es-MX"/>
    </w:rPr>
  </w:style>
  <w:style w:type="paragraph" w:customStyle="1" w:styleId="Default">
    <w:name w:val="Default"/>
    <w:rsid w:val="004E40CB"/>
    <w:pPr>
      <w:autoSpaceDE w:val="0"/>
      <w:autoSpaceDN w:val="0"/>
      <w:adjustRightInd w:val="0"/>
      <w:spacing w:after="0" w:line="240" w:lineRule="auto"/>
    </w:pPr>
    <w:rPr>
      <w:rFonts w:ascii="Times New Roman" w:hAnsi="Times New Roman" w:cs="Times New Roman"/>
      <w:color w:val="000000"/>
      <w:sz w:val="24"/>
      <w:szCs w:val="24"/>
    </w:rPr>
  </w:style>
  <w:style w:type="paragraph" w:styleId="Sangradetextonormal">
    <w:name w:val="Body Text Indent"/>
    <w:basedOn w:val="Normal"/>
    <w:link w:val="SangradetextonormalCar"/>
    <w:uiPriority w:val="99"/>
    <w:semiHidden/>
    <w:unhideWhenUsed/>
    <w:rsid w:val="00B00FC1"/>
    <w:pPr>
      <w:spacing w:after="120"/>
      <w:ind w:left="283"/>
    </w:pPr>
  </w:style>
  <w:style w:type="character" w:customStyle="1" w:styleId="SangradetextonormalCar">
    <w:name w:val="Sangría de texto normal Car"/>
    <w:basedOn w:val="Fuentedeprrafopredeter"/>
    <w:link w:val="Sangradetextonormal"/>
    <w:uiPriority w:val="99"/>
    <w:semiHidden/>
    <w:rsid w:val="00B00FC1"/>
    <w:rPr>
      <w:rFonts w:ascii="Times New Roman" w:eastAsia="Times New Roman" w:hAnsi="Times New Roman" w:cs="Times New Roman"/>
      <w:sz w:val="20"/>
      <w:szCs w:val="20"/>
      <w:lang w:val="es-ES_tradnl" w:eastAsia="es-MX"/>
    </w:rPr>
  </w:style>
  <w:style w:type="character" w:customStyle="1" w:styleId="lbl-encabezado-negro">
    <w:name w:val="lbl-encabezado-negro"/>
    <w:basedOn w:val="Fuentedeprrafopredeter"/>
    <w:rsid w:val="00245613"/>
  </w:style>
  <w:style w:type="paragraph" w:styleId="Textoindependiente2">
    <w:name w:val="Body Text 2"/>
    <w:basedOn w:val="Normal"/>
    <w:link w:val="Textoindependiente2Car"/>
    <w:uiPriority w:val="99"/>
    <w:semiHidden/>
    <w:unhideWhenUsed/>
    <w:rsid w:val="008D76B2"/>
    <w:pPr>
      <w:spacing w:after="120" w:line="480" w:lineRule="auto"/>
    </w:pPr>
  </w:style>
  <w:style w:type="character" w:customStyle="1" w:styleId="Textoindependiente2Car">
    <w:name w:val="Texto independiente 2 Car"/>
    <w:basedOn w:val="Fuentedeprrafopredeter"/>
    <w:link w:val="Textoindependiente2"/>
    <w:uiPriority w:val="99"/>
    <w:semiHidden/>
    <w:rsid w:val="008D76B2"/>
    <w:rPr>
      <w:rFonts w:ascii="Times New Roman" w:eastAsia="Times New Roman" w:hAnsi="Times New Roman" w:cs="Times New Roman"/>
      <w:sz w:val="20"/>
      <w:szCs w:val="20"/>
      <w:lang w:val="es-ES_tradnl" w:eastAsia="es-MX"/>
    </w:rPr>
  </w:style>
  <w:style w:type="character" w:customStyle="1" w:styleId="NormalWebCar">
    <w:name w:val="Normal (Web) Car"/>
    <w:aliases w:val="Normal (Web) Car Car Car Car,Normal (Web) Car Car Car1"/>
    <w:link w:val="NormalWeb"/>
    <w:uiPriority w:val="99"/>
    <w:rsid w:val="00606E03"/>
    <w:rPr>
      <w:rFonts w:ascii="Times New Roman" w:eastAsiaTheme="minorEastAsia" w:hAnsi="Times New Roman" w:cs="Times New Roman"/>
      <w:sz w:val="24"/>
      <w:szCs w:val="24"/>
      <w:lang w:eastAsia="es-MX"/>
    </w:rPr>
  </w:style>
  <w:style w:type="character" w:customStyle="1" w:styleId="Ttulo2Car">
    <w:name w:val="Título 2 Car"/>
    <w:basedOn w:val="Fuentedeprrafopredeter"/>
    <w:link w:val="Ttulo2"/>
    <w:uiPriority w:val="9"/>
    <w:rsid w:val="00456069"/>
    <w:rPr>
      <w:rFonts w:asciiTheme="majorHAnsi" w:eastAsiaTheme="majorEastAsia" w:hAnsiTheme="majorHAnsi" w:cstheme="majorBidi"/>
      <w:b/>
      <w:bCs/>
      <w:color w:val="4F81BD" w:themeColor="accent1"/>
      <w:sz w:val="26"/>
      <w:szCs w:val="26"/>
      <w:lang w:eastAsia="es-MX"/>
    </w:rPr>
  </w:style>
  <w:style w:type="character" w:customStyle="1" w:styleId="red1">
    <w:name w:val="red1"/>
    <w:basedOn w:val="Fuentedeprrafopredeter"/>
    <w:rsid w:val="00B55FF4"/>
    <w:rPr>
      <w:b/>
      <w:bCs/>
      <w:color w:val="0000FF"/>
      <w:shd w:val="clear" w:color="auto" w:fill="FFFF00"/>
    </w:rPr>
  </w:style>
  <w:style w:type="paragraph" w:customStyle="1" w:styleId="corte4fondoCarCar">
    <w:name w:val="corte4 fondo Car Car"/>
    <w:basedOn w:val="Normal"/>
    <w:link w:val="corte4fondoCarCarCar"/>
    <w:rsid w:val="00F64430"/>
    <w:pPr>
      <w:spacing w:line="360" w:lineRule="auto"/>
      <w:ind w:firstLine="709"/>
      <w:jc w:val="both"/>
    </w:pPr>
    <w:rPr>
      <w:rFonts w:ascii="Arial" w:hAnsi="Arial"/>
      <w:sz w:val="30"/>
    </w:rPr>
  </w:style>
  <w:style w:type="character" w:customStyle="1" w:styleId="corte4fondoCarCarCar">
    <w:name w:val="corte4 fondo Car Car Car"/>
    <w:link w:val="corte4fondoCarCar"/>
    <w:locked/>
    <w:rsid w:val="00F64430"/>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684">
      <w:bodyDiv w:val="1"/>
      <w:marLeft w:val="0"/>
      <w:marRight w:val="0"/>
      <w:marTop w:val="0"/>
      <w:marBottom w:val="0"/>
      <w:divBdr>
        <w:top w:val="none" w:sz="0" w:space="0" w:color="auto"/>
        <w:left w:val="none" w:sz="0" w:space="0" w:color="auto"/>
        <w:bottom w:val="none" w:sz="0" w:space="0" w:color="auto"/>
        <w:right w:val="none" w:sz="0" w:space="0" w:color="auto"/>
      </w:divBdr>
    </w:div>
    <w:div w:id="55514384">
      <w:bodyDiv w:val="1"/>
      <w:marLeft w:val="0"/>
      <w:marRight w:val="0"/>
      <w:marTop w:val="0"/>
      <w:marBottom w:val="0"/>
      <w:divBdr>
        <w:top w:val="none" w:sz="0" w:space="0" w:color="auto"/>
        <w:left w:val="none" w:sz="0" w:space="0" w:color="auto"/>
        <w:bottom w:val="none" w:sz="0" w:space="0" w:color="auto"/>
        <w:right w:val="none" w:sz="0" w:space="0" w:color="auto"/>
      </w:divBdr>
    </w:div>
    <w:div w:id="58671513">
      <w:bodyDiv w:val="1"/>
      <w:marLeft w:val="0"/>
      <w:marRight w:val="0"/>
      <w:marTop w:val="0"/>
      <w:marBottom w:val="0"/>
      <w:divBdr>
        <w:top w:val="none" w:sz="0" w:space="0" w:color="auto"/>
        <w:left w:val="none" w:sz="0" w:space="0" w:color="auto"/>
        <w:bottom w:val="none" w:sz="0" w:space="0" w:color="auto"/>
        <w:right w:val="none" w:sz="0" w:space="0" w:color="auto"/>
      </w:divBdr>
    </w:div>
    <w:div w:id="661980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655">
          <w:marLeft w:val="0"/>
          <w:marRight w:val="0"/>
          <w:marTop w:val="0"/>
          <w:marBottom w:val="0"/>
          <w:divBdr>
            <w:top w:val="none" w:sz="0" w:space="0" w:color="auto"/>
            <w:left w:val="none" w:sz="0" w:space="0" w:color="auto"/>
            <w:bottom w:val="none" w:sz="0" w:space="0" w:color="auto"/>
            <w:right w:val="none" w:sz="0" w:space="0" w:color="auto"/>
          </w:divBdr>
          <w:divsChild>
            <w:div w:id="1936790382">
              <w:marLeft w:val="0"/>
              <w:marRight w:val="0"/>
              <w:marTop w:val="0"/>
              <w:marBottom w:val="0"/>
              <w:divBdr>
                <w:top w:val="none" w:sz="0" w:space="0" w:color="auto"/>
                <w:left w:val="none" w:sz="0" w:space="0" w:color="auto"/>
                <w:bottom w:val="none" w:sz="0" w:space="0" w:color="auto"/>
                <w:right w:val="none" w:sz="0" w:space="0" w:color="auto"/>
              </w:divBdr>
              <w:divsChild>
                <w:div w:id="836262918">
                  <w:marLeft w:val="0"/>
                  <w:marRight w:val="0"/>
                  <w:marTop w:val="0"/>
                  <w:marBottom w:val="0"/>
                  <w:divBdr>
                    <w:top w:val="none" w:sz="0" w:space="0" w:color="auto"/>
                    <w:left w:val="none" w:sz="0" w:space="0" w:color="auto"/>
                    <w:bottom w:val="none" w:sz="0" w:space="0" w:color="auto"/>
                    <w:right w:val="none" w:sz="0" w:space="0" w:color="auto"/>
                  </w:divBdr>
                  <w:divsChild>
                    <w:div w:id="1214461720">
                      <w:marLeft w:val="0"/>
                      <w:marRight w:val="0"/>
                      <w:marTop w:val="0"/>
                      <w:marBottom w:val="0"/>
                      <w:divBdr>
                        <w:top w:val="single" w:sz="2" w:space="0" w:color="E2E2E2"/>
                        <w:left w:val="single" w:sz="2" w:space="15" w:color="E2E2E2"/>
                        <w:bottom w:val="single" w:sz="2" w:space="0" w:color="E2E2E2"/>
                        <w:right w:val="single" w:sz="2" w:space="15" w:color="E2E2E2"/>
                      </w:divBdr>
                      <w:divsChild>
                        <w:div w:id="1078790580">
                          <w:marLeft w:val="0"/>
                          <w:marRight w:val="0"/>
                          <w:marTop w:val="0"/>
                          <w:marBottom w:val="0"/>
                          <w:divBdr>
                            <w:top w:val="none" w:sz="0" w:space="0" w:color="auto"/>
                            <w:left w:val="none" w:sz="0" w:space="0" w:color="auto"/>
                            <w:bottom w:val="none" w:sz="0" w:space="0" w:color="auto"/>
                            <w:right w:val="none" w:sz="0" w:space="0" w:color="auto"/>
                          </w:divBdr>
                          <w:divsChild>
                            <w:div w:id="326980956">
                              <w:marLeft w:val="0"/>
                              <w:marRight w:val="0"/>
                              <w:marTop w:val="0"/>
                              <w:marBottom w:val="0"/>
                              <w:divBdr>
                                <w:top w:val="none" w:sz="0" w:space="0" w:color="auto"/>
                                <w:left w:val="none" w:sz="0" w:space="0" w:color="auto"/>
                                <w:bottom w:val="none" w:sz="0" w:space="0" w:color="auto"/>
                                <w:right w:val="none" w:sz="0" w:space="0" w:color="auto"/>
                              </w:divBdr>
                              <w:divsChild>
                                <w:div w:id="267157193">
                                  <w:marLeft w:val="0"/>
                                  <w:marRight w:val="0"/>
                                  <w:marTop w:val="0"/>
                                  <w:marBottom w:val="0"/>
                                  <w:divBdr>
                                    <w:top w:val="single" w:sz="6" w:space="0" w:color="DDDDDD"/>
                                    <w:left w:val="single" w:sz="6" w:space="8" w:color="DDDDDD"/>
                                    <w:bottom w:val="single" w:sz="6" w:space="8" w:color="DDDDDD"/>
                                    <w:right w:val="single" w:sz="6" w:space="8" w:color="DDDDDD"/>
                                  </w:divBdr>
                                  <w:divsChild>
                                    <w:div w:id="401953224">
                                      <w:marLeft w:val="0"/>
                                      <w:marRight w:val="0"/>
                                      <w:marTop w:val="0"/>
                                      <w:marBottom w:val="0"/>
                                      <w:divBdr>
                                        <w:top w:val="none" w:sz="0" w:space="0" w:color="auto"/>
                                        <w:left w:val="none" w:sz="0" w:space="0" w:color="auto"/>
                                        <w:bottom w:val="none" w:sz="0" w:space="0" w:color="auto"/>
                                        <w:right w:val="none" w:sz="0" w:space="0" w:color="auto"/>
                                      </w:divBdr>
                                      <w:divsChild>
                                        <w:div w:id="521869304">
                                          <w:marLeft w:val="0"/>
                                          <w:marRight w:val="0"/>
                                          <w:marTop w:val="0"/>
                                          <w:marBottom w:val="0"/>
                                          <w:divBdr>
                                            <w:top w:val="none" w:sz="0" w:space="0" w:color="auto"/>
                                            <w:left w:val="none" w:sz="0" w:space="0" w:color="auto"/>
                                            <w:bottom w:val="none" w:sz="0" w:space="0" w:color="auto"/>
                                            <w:right w:val="none" w:sz="0" w:space="0" w:color="auto"/>
                                          </w:divBdr>
                                          <w:divsChild>
                                            <w:div w:id="180632237">
                                              <w:marLeft w:val="0"/>
                                              <w:marRight w:val="0"/>
                                              <w:marTop w:val="0"/>
                                              <w:marBottom w:val="0"/>
                                              <w:divBdr>
                                                <w:top w:val="none" w:sz="0" w:space="0" w:color="auto"/>
                                                <w:left w:val="none" w:sz="0" w:space="0" w:color="auto"/>
                                                <w:bottom w:val="none" w:sz="0" w:space="0" w:color="auto"/>
                                                <w:right w:val="none" w:sz="0" w:space="0" w:color="auto"/>
                                              </w:divBdr>
                                              <w:divsChild>
                                                <w:div w:id="14473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37160">
      <w:bodyDiv w:val="1"/>
      <w:marLeft w:val="0"/>
      <w:marRight w:val="0"/>
      <w:marTop w:val="0"/>
      <w:marBottom w:val="0"/>
      <w:divBdr>
        <w:top w:val="none" w:sz="0" w:space="0" w:color="auto"/>
        <w:left w:val="none" w:sz="0" w:space="0" w:color="auto"/>
        <w:bottom w:val="none" w:sz="0" w:space="0" w:color="auto"/>
        <w:right w:val="none" w:sz="0" w:space="0" w:color="auto"/>
      </w:divBdr>
      <w:divsChild>
        <w:div w:id="200363126">
          <w:marLeft w:val="0"/>
          <w:marRight w:val="0"/>
          <w:marTop w:val="0"/>
          <w:marBottom w:val="101"/>
          <w:divBdr>
            <w:top w:val="none" w:sz="0" w:space="0" w:color="auto"/>
            <w:left w:val="none" w:sz="0" w:space="0" w:color="auto"/>
            <w:bottom w:val="none" w:sz="0" w:space="0" w:color="auto"/>
            <w:right w:val="none" w:sz="0" w:space="0" w:color="auto"/>
          </w:divBdr>
        </w:div>
        <w:div w:id="450712490">
          <w:marLeft w:val="288"/>
          <w:marRight w:val="0"/>
          <w:marTop w:val="0"/>
          <w:marBottom w:val="101"/>
          <w:divBdr>
            <w:top w:val="none" w:sz="0" w:space="0" w:color="auto"/>
            <w:left w:val="none" w:sz="0" w:space="0" w:color="auto"/>
            <w:bottom w:val="none" w:sz="0" w:space="0" w:color="auto"/>
            <w:right w:val="none" w:sz="0" w:space="0" w:color="auto"/>
          </w:divBdr>
        </w:div>
        <w:div w:id="780884111">
          <w:marLeft w:val="288"/>
          <w:marRight w:val="0"/>
          <w:marTop w:val="0"/>
          <w:marBottom w:val="101"/>
          <w:divBdr>
            <w:top w:val="none" w:sz="0" w:space="0" w:color="auto"/>
            <w:left w:val="none" w:sz="0" w:space="0" w:color="auto"/>
            <w:bottom w:val="none" w:sz="0" w:space="0" w:color="auto"/>
            <w:right w:val="none" w:sz="0" w:space="0" w:color="auto"/>
          </w:divBdr>
        </w:div>
        <w:div w:id="964772391">
          <w:marLeft w:val="288"/>
          <w:marRight w:val="0"/>
          <w:marTop w:val="0"/>
          <w:marBottom w:val="101"/>
          <w:divBdr>
            <w:top w:val="none" w:sz="0" w:space="0" w:color="auto"/>
            <w:left w:val="none" w:sz="0" w:space="0" w:color="auto"/>
            <w:bottom w:val="none" w:sz="0" w:space="0" w:color="auto"/>
            <w:right w:val="none" w:sz="0" w:space="0" w:color="auto"/>
          </w:divBdr>
        </w:div>
        <w:div w:id="1314523564">
          <w:marLeft w:val="288"/>
          <w:marRight w:val="0"/>
          <w:marTop w:val="0"/>
          <w:marBottom w:val="101"/>
          <w:divBdr>
            <w:top w:val="none" w:sz="0" w:space="0" w:color="auto"/>
            <w:left w:val="none" w:sz="0" w:space="0" w:color="auto"/>
            <w:bottom w:val="none" w:sz="0" w:space="0" w:color="auto"/>
            <w:right w:val="none" w:sz="0" w:space="0" w:color="auto"/>
          </w:divBdr>
        </w:div>
        <w:div w:id="1393036957">
          <w:marLeft w:val="288"/>
          <w:marRight w:val="0"/>
          <w:marTop w:val="0"/>
          <w:marBottom w:val="101"/>
          <w:divBdr>
            <w:top w:val="none" w:sz="0" w:space="0" w:color="auto"/>
            <w:left w:val="none" w:sz="0" w:space="0" w:color="auto"/>
            <w:bottom w:val="none" w:sz="0" w:space="0" w:color="auto"/>
            <w:right w:val="none" w:sz="0" w:space="0" w:color="auto"/>
          </w:divBdr>
        </w:div>
        <w:div w:id="1551264836">
          <w:marLeft w:val="288"/>
          <w:marRight w:val="0"/>
          <w:marTop w:val="0"/>
          <w:marBottom w:val="101"/>
          <w:divBdr>
            <w:top w:val="none" w:sz="0" w:space="0" w:color="auto"/>
            <w:left w:val="none" w:sz="0" w:space="0" w:color="auto"/>
            <w:bottom w:val="none" w:sz="0" w:space="0" w:color="auto"/>
            <w:right w:val="none" w:sz="0" w:space="0" w:color="auto"/>
          </w:divBdr>
        </w:div>
        <w:div w:id="1871063228">
          <w:marLeft w:val="288"/>
          <w:marRight w:val="0"/>
          <w:marTop w:val="0"/>
          <w:marBottom w:val="101"/>
          <w:divBdr>
            <w:top w:val="none" w:sz="0" w:space="0" w:color="auto"/>
            <w:left w:val="none" w:sz="0" w:space="0" w:color="auto"/>
            <w:bottom w:val="none" w:sz="0" w:space="0" w:color="auto"/>
            <w:right w:val="none" w:sz="0" w:space="0" w:color="auto"/>
          </w:divBdr>
        </w:div>
      </w:divsChild>
    </w:div>
    <w:div w:id="90128521">
      <w:bodyDiv w:val="1"/>
      <w:marLeft w:val="0"/>
      <w:marRight w:val="0"/>
      <w:marTop w:val="0"/>
      <w:marBottom w:val="0"/>
      <w:divBdr>
        <w:top w:val="none" w:sz="0" w:space="0" w:color="auto"/>
        <w:left w:val="none" w:sz="0" w:space="0" w:color="auto"/>
        <w:bottom w:val="none" w:sz="0" w:space="0" w:color="auto"/>
        <w:right w:val="none" w:sz="0" w:space="0" w:color="auto"/>
      </w:divBdr>
      <w:divsChild>
        <w:div w:id="1362559663">
          <w:marLeft w:val="0"/>
          <w:marRight w:val="0"/>
          <w:marTop w:val="0"/>
          <w:marBottom w:val="0"/>
          <w:divBdr>
            <w:top w:val="none" w:sz="0" w:space="0" w:color="auto"/>
            <w:left w:val="none" w:sz="0" w:space="0" w:color="auto"/>
            <w:bottom w:val="none" w:sz="0" w:space="0" w:color="auto"/>
            <w:right w:val="none" w:sz="0" w:space="0" w:color="auto"/>
          </w:divBdr>
        </w:div>
      </w:divsChild>
    </w:div>
    <w:div w:id="151482964">
      <w:bodyDiv w:val="1"/>
      <w:marLeft w:val="0"/>
      <w:marRight w:val="0"/>
      <w:marTop w:val="0"/>
      <w:marBottom w:val="0"/>
      <w:divBdr>
        <w:top w:val="none" w:sz="0" w:space="0" w:color="auto"/>
        <w:left w:val="none" w:sz="0" w:space="0" w:color="auto"/>
        <w:bottom w:val="none" w:sz="0" w:space="0" w:color="auto"/>
        <w:right w:val="none" w:sz="0" w:space="0" w:color="auto"/>
      </w:divBdr>
    </w:div>
    <w:div w:id="153184316">
      <w:bodyDiv w:val="1"/>
      <w:marLeft w:val="0"/>
      <w:marRight w:val="0"/>
      <w:marTop w:val="0"/>
      <w:marBottom w:val="0"/>
      <w:divBdr>
        <w:top w:val="none" w:sz="0" w:space="0" w:color="auto"/>
        <w:left w:val="none" w:sz="0" w:space="0" w:color="auto"/>
        <w:bottom w:val="none" w:sz="0" w:space="0" w:color="auto"/>
        <w:right w:val="none" w:sz="0" w:space="0" w:color="auto"/>
      </w:divBdr>
    </w:div>
    <w:div w:id="153841301">
      <w:bodyDiv w:val="1"/>
      <w:marLeft w:val="0"/>
      <w:marRight w:val="0"/>
      <w:marTop w:val="0"/>
      <w:marBottom w:val="0"/>
      <w:divBdr>
        <w:top w:val="none" w:sz="0" w:space="0" w:color="auto"/>
        <w:left w:val="none" w:sz="0" w:space="0" w:color="auto"/>
        <w:bottom w:val="none" w:sz="0" w:space="0" w:color="auto"/>
        <w:right w:val="none" w:sz="0" w:space="0" w:color="auto"/>
      </w:divBdr>
    </w:div>
    <w:div w:id="215513380">
      <w:bodyDiv w:val="1"/>
      <w:marLeft w:val="0"/>
      <w:marRight w:val="0"/>
      <w:marTop w:val="0"/>
      <w:marBottom w:val="0"/>
      <w:divBdr>
        <w:top w:val="none" w:sz="0" w:space="0" w:color="auto"/>
        <w:left w:val="none" w:sz="0" w:space="0" w:color="auto"/>
        <w:bottom w:val="none" w:sz="0" w:space="0" w:color="auto"/>
        <w:right w:val="none" w:sz="0" w:space="0" w:color="auto"/>
      </w:divBdr>
      <w:divsChild>
        <w:div w:id="1739554785">
          <w:marLeft w:val="0"/>
          <w:marRight w:val="0"/>
          <w:marTop w:val="0"/>
          <w:marBottom w:val="0"/>
          <w:divBdr>
            <w:top w:val="none" w:sz="0" w:space="0" w:color="auto"/>
            <w:left w:val="none" w:sz="0" w:space="0" w:color="auto"/>
            <w:bottom w:val="none" w:sz="0" w:space="0" w:color="auto"/>
            <w:right w:val="none" w:sz="0" w:space="0" w:color="auto"/>
          </w:divBdr>
          <w:divsChild>
            <w:div w:id="260142688">
              <w:marLeft w:val="0"/>
              <w:marRight w:val="0"/>
              <w:marTop w:val="0"/>
              <w:marBottom w:val="0"/>
              <w:divBdr>
                <w:top w:val="none" w:sz="0" w:space="0" w:color="auto"/>
                <w:left w:val="none" w:sz="0" w:space="0" w:color="auto"/>
                <w:bottom w:val="none" w:sz="0" w:space="0" w:color="auto"/>
                <w:right w:val="none" w:sz="0" w:space="0" w:color="auto"/>
              </w:divBdr>
              <w:divsChild>
                <w:div w:id="1535919676">
                  <w:marLeft w:val="0"/>
                  <w:marRight w:val="0"/>
                  <w:marTop w:val="0"/>
                  <w:marBottom w:val="0"/>
                  <w:divBdr>
                    <w:top w:val="none" w:sz="0" w:space="0" w:color="auto"/>
                    <w:left w:val="none" w:sz="0" w:space="0" w:color="auto"/>
                    <w:bottom w:val="none" w:sz="0" w:space="0" w:color="auto"/>
                    <w:right w:val="none" w:sz="0" w:space="0" w:color="auto"/>
                  </w:divBdr>
                  <w:divsChild>
                    <w:div w:id="1583758099">
                      <w:marLeft w:val="0"/>
                      <w:marRight w:val="0"/>
                      <w:marTop w:val="0"/>
                      <w:marBottom w:val="0"/>
                      <w:divBdr>
                        <w:top w:val="single" w:sz="2" w:space="0" w:color="E2E2E2"/>
                        <w:left w:val="single" w:sz="2" w:space="15" w:color="E2E2E2"/>
                        <w:bottom w:val="single" w:sz="2" w:space="0" w:color="E2E2E2"/>
                        <w:right w:val="single" w:sz="2" w:space="15" w:color="E2E2E2"/>
                      </w:divBdr>
                      <w:divsChild>
                        <w:div w:id="1729525010">
                          <w:marLeft w:val="0"/>
                          <w:marRight w:val="0"/>
                          <w:marTop w:val="0"/>
                          <w:marBottom w:val="0"/>
                          <w:divBdr>
                            <w:top w:val="none" w:sz="0" w:space="0" w:color="auto"/>
                            <w:left w:val="none" w:sz="0" w:space="0" w:color="auto"/>
                            <w:bottom w:val="none" w:sz="0" w:space="0" w:color="auto"/>
                            <w:right w:val="none" w:sz="0" w:space="0" w:color="auto"/>
                          </w:divBdr>
                          <w:divsChild>
                            <w:div w:id="549072071">
                              <w:marLeft w:val="0"/>
                              <w:marRight w:val="0"/>
                              <w:marTop w:val="0"/>
                              <w:marBottom w:val="0"/>
                              <w:divBdr>
                                <w:top w:val="none" w:sz="0" w:space="0" w:color="auto"/>
                                <w:left w:val="none" w:sz="0" w:space="0" w:color="auto"/>
                                <w:bottom w:val="none" w:sz="0" w:space="0" w:color="auto"/>
                                <w:right w:val="none" w:sz="0" w:space="0" w:color="auto"/>
                              </w:divBdr>
                              <w:divsChild>
                                <w:div w:id="1489785489">
                                  <w:marLeft w:val="0"/>
                                  <w:marRight w:val="0"/>
                                  <w:marTop w:val="0"/>
                                  <w:marBottom w:val="0"/>
                                  <w:divBdr>
                                    <w:top w:val="single" w:sz="6" w:space="0" w:color="DDDDDD"/>
                                    <w:left w:val="single" w:sz="6" w:space="8" w:color="DDDDDD"/>
                                    <w:bottom w:val="single" w:sz="6" w:space="8" w:color="DDDDDD"/>
                                    <w:right w:val="single" w:sz="6" w:space="8" w:color="DDDDDD"/>
                                  </w:divBdr>
                                  <w:divsChild>
                                    <w:div w:id="1937711872">
                                      <w:marLeft w:val="0"/>
                                      <w:marRight w:val="0"/>
                                      <w:marTop w:val="0"/>
                                      <w:marBottom w:val="0"/>
                                      <w:divBdr>
                                        <w:top w:val="none" w:sz="0" w:space="0" w:color="auto"/>
                                        <w:left w:val="none" w:sz="0" w:space="0" w:color="auto"/>
                                        <w:bottom w:val="none" w:sz="0" w:space="0" w:color="auto"/>
                                        <w:right w:val="none" w:sz="0" w:space="0" w:color="auto"/>
                                      </w:divBdr>
                                      <w:divsChild>
                                        <w:div w:id="538975677">
                                          <w:marLeft w:val="0"/>
                                          <w:marRight w:val="0"/>
                                          <w:marTop w:val="0"/>
                                          <w:marBottom w:val="0"/>
                                          <w:divBdr>
                                            <w:top w:val="none" w:sz="0" w:space="0" w:color="auto"/>
                                            <w:left w:val="none" w:sz="0" w:space="0" w:color="auto"/>
                                            <w:bottom w:val="none" w:sz="0" w:space="0" w:color="auto"/>
                                            <w:right w:val="none" w:sz="0" w:space="0" w:color="auto"/>
                                          </w:divBdr>
                                          <w:divsChild>
                                            <w:div w:id="1352416491">
                                              <w:marLeft w:val="0"/>
                                              <w:marRight w:val="0"/>
                                              <w:marTop w:val="0"/>
                                              <w:marBottom w:val="0"/>
                                              <w:divBdr>
                                                <w:top w:val="none" w:sz="0" w:space="0" w:color="auto"/>
                                                <w:left w:val="none" w:sz="0" w:space="0" w:color="auto"/>
                                                <w:bottom w:val="none" w:sz="0" w:space="0" w:color="auto"/>
                                                <w:right w:val="none" w:sz="0" w:space="0" w:color="auto"/>
                                              </w:divBdr>
                                              <w:divsChild>
                                                <w:div w:id="1400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562317">
      <w:bodyDiv w:val="1"/>
      <w:marLeft w:val="0"/>
      <w:marRight w:val="0"/>
      <w:marTop w:val="0"/>
      <w:marBottom w:val="0"/>
      <w:divBdr>
        <w:top w:val="none" w:sz="0" w:space="0" w:color="auto"/>
        <w:left w:val="none" w:sz="0" w:space="0" w:color="auto"/>
        <w:bottom w:val="none" w:sz="0" w:space="0" w:color="auto"/>
        <w:right w:val="none" w:sz="0" w:space="0" w:color="auto"/>
      </w:divBdr>
    </w:div>
    <w:div w:id="279344622">
      <w:bodyDiv w:val="1"/>
      <w:marLeft w:val="0"/>
      <w:marRight w:val="0"/>
      <w:marTop w:val="0"/>
      <w:marBottom w:val="0"/>
      <w:divBdr>
        <w:top w:val="none" w:sz="0" w:space="0" w:color="auto"/>
        <w:left w:val="none" w:sz="0" w:space="0" w:color="auto"/>
        <w:bottom w:val="none" w:sz="0" w:space="0" w:color="auto"/>
        <w:right w:val="none" w:sz="0" w:space="0" w:color="auto"/>
      </w:divBdr>
      <w:divsChild>
        <w:div w:id="1177892081">
          <w:marLeft w:val="0"/>
          <w:marRight w:val="0"/>
          <w:marTop w:val="0"/>
          <w:marBottom w:val="0"/>
          <w:divBdr>
            <w:top w:val="none" w:sz="0" w:space="0" w:color="auto"/>
            <w:left w:val="none" w:sz="0" w:space="0" w:color="auto"/>
            <w:bottom w:val="none" w:sz="0" w:space="0" w:color="auto"/>
            <w:right w:val="none" w:sz="0" w:space="0" w:color="auto"/>
          </w:divBdr>
        </w:div>
      </w:divsChild>
    </w:div>
    <w:div w:id="333412746">
      <w:bodyDiv w:val="1"/>
      <w:marLeft w:val="0"/>
      <w:marRight w:val="0"/>
      <w:marTop w:val="0"/>
      <w:marBottom w:val="0"/>
      <w:divBdr>
        <w:top w:val="none" w:sz="0" w:space="0" w:color="auto"/>
        <w:left w:val="none" w:sz="0" w:space="0" w:color="auto"/>
        <w:bottom w:val="none" w:sz="0" w:space="0" w:color="auto"/>
        <w:right w:val="none" w:sz="0" w:space="0" w:color="auto"/>
      </w:divBdr>
    </w:div>
    <w:div w:id="343551896">
      <w:bodyDiv w:val="1"/>
      <w:marLeft w:val="0"/>
      <w:marRight w:val="0"/>
      <w:marTop w:val="0"/>
      <w:marBottom w:val="0"/>
      <w:divBdr>
        <w:top w:val="none" w:sz="0" w:space="0" w:color="auto"/>
        <w:left w:val="none" w:sz="0" w:space="0" w:color="auto"/>
        <w:bottom w:val="none" w:sz="0" w:space="0" w:color="auto"/>
        <w:right w:val="none" w:sz="0" w:space="0" w:color="auto"/>
      </w:divBdr>
    </w:div>
    <w:div w:id="365373920">
      <w:bodyDiv w:val="1"/>
      <w:marLeft w:val="0"/>
      <w:marRight w:val="0"/>
      <w:marTop w:val="0"/>
      <w:marBottom w:val="0"/>
      <w:divBdr>
        <w:top w:val="none" w:sz="0" w:space="0" w:color="auto"/>
        <w:left w:val="none" w:sz="0" w:space="0" w:color="auto"/>
        <w:bottom w:val="none" w:sz="0" w:space="0" w:color="auto"/>
        <w:right w:val="none" w:sz="0" w:space="0" w:color="auto"/>
      </w:divBdr>
      <w:divsChild>
        <w:div w:id="1720402345">
          <w:marLeft w:val="0"/>
          <w:marRight w:val="0"/>
          <w:marTop w:val="0"/>
          <w:marBottom w:val="0"/>
          <w:divBdr>
            <w:top w:val="none" w:sz="0" w:space="0" w:color="auto"/>
            <w:left w:val="none" w:sz="0" w:space="0" w:color="auto"/>
            <w:bottom w:val="none" w:sz="0" w:space="0" w:color="auto"/>
            <w:right w:val="none" w:sz="0" w:space="0" w:color="auto"/>
          </w:divBdr>
        </w:div>
      </w:divsChild>
    </w:div>
    <w:div w:id="371417149">
      <w:bodyDiv w:val="1"/>
      <w:marLeft w:val="0"/>
      <w:marRight w:val="0"/>
      <w:marTop w:val="0"/>
      <w:marBottom w:val="0"/>
      <w:divBdr>
        <w:top w:val="none" w:sz="0" w:space="0" w:color="auto"/>
        <w:left w:val="none" w:sz="0" w:space="0" w:color="auto"/>
        <w:bottom w:val="none" w:sz="0" w:space="0" w:color="auto"/>
        <w:right w:val="none" w:sz="0" w:space="0" w:color="auto"/>
      </w:divBdr>
    </w:div>
    <w:div w:id="387268751">
      <w:bodyDiv w:val="1"/>
      <w:marLeft w:val="0"/>
      <w:marRight w:val="0"/>
      <w:marTop w:val="0"/>
      <w:marBottom w:val="0"/>
      <w:divBdr>
        <w:top w:val="none" w:sz="0" w:space="0" w:color="auto"/>
        <w:left w:val="none" w:sz="0" w:space="0" w:color="auto"/>
        <w:bottom w:val="none" w:sz="0" w:space="0" w:color="auto"/>
        <w:right w:val="none" w:sz="0" w:space="0" w:color="auto"/>
      </w:divBdr>
      <w:divsChild>
        <w:div w:id="1772429155">
          <w:marLeft w:val="0"/>
          <w:marRight w:val="0"/>
          <w:marTop w:val="0"/>
          <w:marBottom w:val="0"/>
          <w:divBdr>
            <w:top w:val="none" w:sz="0" w:space="0" w:color="auto"/>
            <w:left w:val="none" w:sz="0" w:space="0" w:color="auto"/>
            <w:bottom w:val="none" w:sz="0" w:space="0" w:color="auto"/>
            <w:right w:val="none" w:sz="0" w:space="0" w:color="auto"/>
          </w:divBdr>
          <w:divsChild>
            <w:div w:id="1199665052">
              <w:marLeft w:val="0"/>
              <w:marRight w:val="0"/>
              <w:marTop w:val="0"/>
              <w:marBottom w:val="0"/>
              <w:divBdr>
                <w:top w:val="none" w:sz="0" w:space="0" w:color="auto"/>
                <w:left w:val="none" w:sz="0" w:space="0" w:color="auto"/>
                <w:bottom w:val="none" w:sz="0" w:space="0" w:color="auto"/>
                <w:right w:val="none" w:sz="0" w:space="0" w:color="auto"/>
              </w:divBdr>
              <w:divsChild>
                <w:div w:id="1192066806">
                  <w:marLeft w:val="0"/>
                  <w:marRight w:val="0"/>
                  <w:marTop w:val="0"/>
                  <w:marBottom w:val="0"/>
                  <w:divBdr>
                    <w:top w:val="none" w:sz="0" w:space="0" w:color="auto"/>
                    <w:left w:val="none" w:sz="0" w:space="0" w:color="auto"/>
                    <w:bottom w:val="none" w:sz="0" w:space="0" w:color="auto"/>
                    <w:right w:val="none" w:sz="0" w:space="0" w:color="auto"/>
                  </w:divBdr>
                  <w:divsChild>
                    <w:div w:id="195196184">
                      <w:marLeft w:val="0"/>
                      <w:marRight w:val="0"/>
                      <w:marTop w:val="0"/>
                      <w:marBottom w:val="0"/>
                      <w:divBdr>
                        <w:top w:val="single" w:sz="2" w:space="0" w:color="E2E2E2"/>
                        <w:left w:val="single" w:sz="2" w:space="15" w:color="E2E2E2"/>
                        <w:bottom w:val="single" w:sz="2" w:space="0" w:color="E2E2E2"/>
                        <w:right w:val="single" w:sz="2" w:space="15" w:color="E2E2E2"/>
                      </w:divBdr>
                      <w:divsChild>
                        <w:div w:id="1898735183">
                          <w:marLeft w:val="0"/>
                          <w:marRight w:val="0"/>
                          <w:marTop w:val="0"/>
                          <w:marBottom w:val="0"/>
                          <w:divBdr>
                            <w:top w:val="none" w:sz="0" w:space="0" w:color="auto"/>
                            <w:left w:val="none" w:sz="0" w:space="0" w:color="auto"/>
                            <w:bottom w:val="none" w:sz="0" w:space="0" w:color="auto"/>
                            <w:right w:val="none" w:sz="0" w:space="0" w:color="auto"/>
                          </w:divBdr>
                          <w:divsChild>
                            <w:div w:id="1064792115">
                              <w:marLeft w:val="0"/>
                              <w:marRight w:val="0"/>
                              <w:marTop w:val="0"/>
                              <w:marBottom w:val="0"/>
                              <w:divBdr>
                                <w:top w:val="none" w:sz="0" w:space="0" w:color="auto"/>
                                <w:left w:val="none" w:sz="0" w:space="0" w:color="auto"/>
                                <w:bottom w:val="none" w:sz="0" w:space="0" w:color="auto"/>
                                <w:right w:val="none" w:sz="0" w:space="0" w:color="auto"/>
                              </w:divBdr>
                              <w:divsChild>
                                <w:div w:id="133766748">
                                  <w:marLeft w:val="0"/>
                                  <w:marRight w:val="0"/>
                                  <w:marTop w:val="0"/>
                                  <w:marBottom w:val="0"/>
                                  <w:divBdr>
                                    <w:top w:val="single" w:sz="6" w:space="0" w:color="DDDDDD"/>
                                    <w:left w:val="single" w:sz="6" w:space="8" w:color="DDDDDD"/>
                                    <w:bottom w:val="single" w:sz="6" w:space="8" w:color="DDDDDD"/>
                                    <w:right w:val="single" w:sz="6" w:space="8" w:color="DDDDDD"/>
                                  </w:divBdr>
                                  <w:divsChild>
                                    <w:div w:id="539974816">
                                      <w:marLeft w:val="0"/>
                                      <w:marRight w:val="0"/>
                                      <w:marTop w:val="0"/>
                                      <w:marBottom w:val="0"/>
                                      <w:divBdr>
                                        <w:top w:val="none" w:sz="0" w:space="0" w:color="auto"/>
                                        <w:left w:val="none" w:sz="0" w:space="0" w:color="auto"/>
                                        <w:bottom w:val="none" w:sz="0" w:space="0" w:color="auto"/>
                                        <w:right w:val="none" w:sz="0" w:space="0" w:color="auto"/>
                                      </w:divBdr>
                                      <w:divsChild>
                                        <w:div w:id="2135556927">
                                          <w:marLeft w:val="0"/>
                                          <w:marRight w:val="0"/>
                                          <w:marTop w:val="0"/>
                                          <w:marBottom w:val="0"/>
                                          <w:divBdr>
                                            <w:top w:val="none" w:sz="0" w:space="0" w:color="auto"/>
                                            <w:left w:val="none" w:sz="0" w:space="0" w:color="auto"/>
                                            <w:bottom w:val="none" w:sz="0" w:space="0" w:color="auto"/>
                                            <w:right w:val="none" w:sz="0" w:space="0" w:color="auto"/>
                                          </w:divBdr>
                                          <w:divsChild>
                                            <w:div w:id="978150897">
                                              <w:marLeft w:val="0"/>
                                              <w:marRight w:val="0"/>
                                              <w:marTop w:val="0"/>
                                              <w:marBottom w:val="0"/>
                                              <w:divBdr>
                                                <w:top w:val="none" w:sz="0" w:space="0" w:color="auto"/>
                                                <w:left w:val="none" w:sz="0" w:space="0" w:color="auto"/>
                                                <w:bottom w:val="none" w:sz="0" w:space="0" w:color="auto"/>
                                                <w:right w:val="none" w:sz="0" w:space="0" w:color="auto"/>
                                              </w:divBdr>
                                              <w:divsChild>
                                                <w:div w:id="8761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930043">
      <w:bodyDiv w:val="1"/>
      <w:marLeft w:val="0"/>
      <w:marRight w:val="0"/>
      <w:marTop w:val="0"/>
      <w:marBottom w:val="0"/>
      <w:divBdr>
        <w:top w:val="none" w:sz="0" w:space="0" w:color="auto"/>
        <w:left w:val="none" w:sz="0" w:space="0" w:color="auto"/>
        <w:bottom w:val="none" w:sz="0" w:space="0" w:color="auto"/>
        <w:right w:val="none" w:sz="0" w:space="0" w:color="auto"/>
      </w:divBdr>
    </w:div>
    <w:div w:id="397553616">
      <w:bodyDiv w:val="1"/>
      <w:marLeft w:val="0"/>
      <w:marRight w:val="0"/>
      <w:marTop w:val="0"/>
      <w:marBottom w:val="0"/>
      <w:divBdr>
        <w:top w:val="none" w:sz="0" w:space="0" w:color="auto"/>
        <w:left w:val="none" w:sz="0" w:space="0" w:color="auto"/>
        <w:bottom w:val="none" w:sz="0" w:space="0" w:color="auto"/>
        <w:right w:val="none" w:sz="0" w:space="0" w:color="auto"/>
      </w:divBdr>
      <w:divsChild>
        <w:div w:id="1495992558">
          <w:marLeft w:val="0"/>
          <w:marRight w:val="0"/>
          <w:marTop w:val="0"/>
          <w:marBottom w:val="0"/>
          <w:divBdr>
            <w:top w:val="none" w:sz="0" w:space="0" w:color="auto"/>
            <w:left w:val="none" w:sz="0" w:space="0" w:color="auto"/>
            <w:bottom w:val="none" w:sz="0" w:space="0" w:color="auto"/>
            <w:right w:val="none" w:sz="0" w:space="0" w:color="auto"/>
          </w:divBdr>
          <w:divsChild>
            <w:div w:id="481585578">
              <w:marLeft w:val="0"/>
              <w:marRight w:val="0"/>
              <w:marTop w:val="0"/>
              <w:marBottom w:val="0"/>
              <w:divBdr>
                <w:top w:val="none" w:sz="0" w:space="0" w:color="auto"/>
                <w:left w:val="none" w:sz="0" w:space="0" w:color="auto"/>
                <w:bottom w:val="none" w:sz="0" w:space="0" w:color="auto"/>
                <w:right w:val="none" w:sz="0" w:space="0" w:color="auto"/>
              </w:divBdr>
              <w:divsChild>
                <w:div w:id="658386231">
                  <w:marLeft w:val="0"/>
                  <w:marRight w:val="0"/>
                  <w:marTop w:val="0"/>
                  <w:marBottom w:val="0"/>
                  <w:divBdr>
                    <w:top w:val="none" w:sz="0" w:space="0" w:color="auto"/>
                    <w:left w:val="none" w:sz="0" w:space="0" w:color="auto"/>
                    <w:bottom w:val="none" w:sz="0" w:space="0" w:color="auto"/>
                    <w:right w:val="none" w:sz="0" w:space="0" w:color="auto"/>
                  </w:divBdr>
                  <w:divsChild>
                    <w:div w:id="1373506068">
                      <w:marLeft w:val="0"/>
                      <w:marRight w:val="0"/>
                      <w:marTop w:val="0"/>
                      <w:marBottom w:val="0"/>
                      <w:divBdr>
                        <w:top w:val="single" w:sz="2" w:space="0" w:color="E2E2E2"/>
                        <w:left w:val="single" w:sz="2" w:space="15" w:color="E2E2E2"/>
                        <w:bottom w:val="single" w:sz="2" w:space="0" w:color="E2E2E2"/>
                        <w:right w:val="single" w:sz="2" w:space="15" w:color="E2E2E2"/>
                      </w:divBdr>
                      <w:divsChild>
                        <w:div w:id="1704599573">
                          <w:marLeft w:val="0"/>
                          <w:marRight w:val="0"/>
                          <w:marTop w:val="0"/>
                          <w:marBottom w:val="0"/>
                          <w:divBdr>
                            <w:top w:val="none" w:sz="0" w:space="0" w:color="auto"/>
                            <w:left w:val="none" w:sz="0" w:space="0" w:color="auto"/>
                            <w:bottom w:val="none" w:sz="0" w:space="0" w:color="auto"/>
                            <w:right w:val="none" w:sz="0" w:space="0" w:color="auto"/>
                          </w:divBdr>
                          <w:divsChild>
                            <w:div w:id="482623368">
                              <w:marLeft w:val="0"/>
                              <w:marRight w:val="0"/>
                              <w:marTop w:val="0"/>
                              <w:marBottom w:val="0"/>
                              <w:divBdr>
                                <w:top w:val="none" w:sz="0" w:space="0" w:color="auto"/>
                                <w:left w:val="none" w:sz="0" w:space="0" w:color="auto"/>
                                <w:bottom w:val="none" w:sz="0" w:space="0" w:color="auto"/>
                                <w:right w:val="none" w:sz="0" w:space="0" w:color="auto"/>
                              </w:divBdr>
                              <w:divsChild>
                                <w:div w:id="2091154388">
                                  <w:marLeft w:val="0"/>
                                  <w:marRight w:val="0"/>
                                  <w:marTop w:val="0"/>
                                  <w:marBottom w:val="0"/>
                                  <w:divBdr>
                                    <w:top w:val="single" w:sz="6" w:space="0" w:color="DDDDDD"/>
                                    <w:left w:val="single" w:sz="6" w:space="8" w:color="DDDDDD"/>
                                    <w:bottom w:val="single" w:sz="6" w:space="8" w:color="DDDDDD"/>
                                    <w:right w:val="single" w:sz="6" w:space="8" w:color="DDDDDD"/>
                                  </w:divBdr>
                                  <w:divsChild>
                                    <w:div w:id="1901362635">
                                      <w:marLeft w:val="0"/>
                                      <w:marRight w:val="0"/>
                                      <w:marTop w:val="0"/>
                                      <w:marBottom w:val="0"/>
                                      <w:divBdr>
                                        <w:top w:val="none" w:sz="0" w:space="0" w:color="auto"/>
                                        <w:left w:val="none" w:sz="0" w:space="0" w:color="auto"/>
                                        <w:bottom w:val="none" w:sz="0" w:space="0" w:color="auto"/>
                                        <w:right w:val="none" w:sz="0" w:space="0" w:color="auto"/>
                                      </w:divBdr>
                                      <w:divsChild>
                                        <w:div w:id="421029364">
                                          <w:marLeft w:val="0"/>
                                          <w:marRight w:val="0"/>
                                          <w:marTop w:val="0"/>
                                          <w:marBottom w:val="0"/>
                                          <w:divBdr>
                                            <w:top w:val="none" w:sz="0" w:space="0" w:color="auto"/>
                                            <w:left w:val="none" w:sz="0" w:space="0" w:color="auto"/>
                                            <w:bottom w:val="none" w:sz="0" w:space="0" w:color="auto"/>
                                            <w:right w:val="none" w:sz="0" w:space="0" w:color="auto"/>
                                          </w:divBdr>
                                          <w:divsChild>
                                            <w:div w:id="672416350">
                                              <w:marLeft w:val="0"/>
                                              <w:marRight w:val="0"/>
                                              <w:marTop w:val="0"/>
                                              <w:marBottom w:val="0"/>
                                              <w:divBdr>
                                                <w:top w:val="none" w:sz="0" w:space="0" w:color="auto"/>
                                                <w:left w:val="none" w:sz="0" w:space="0" w:color="auto"/>
                                                <w:bottom w:val="none" w:sz="0" w:space="0" w:color="auto"/>
                                                <w:right w:val="none" w:sz="0" w:space="0" w:color="auto"/>
                                              </w:divBdr>
                                              <w:divsChild>
                                                <w:div w:id="3322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644604">
      <w:bodyDiv w:val="1"/>
      <w:marLeft w:val="0"/>
      <w:marRight w:val="0"/>
      <w:marTop w:val="0"/>
      <w:marBottom w:val="0"/>
      <w:divBdr>
        <w:top w:val="none" w:sz="0" w:space="0" w:color="auto"/>
        <w:left w:val="none" w:sz="0" w:space="0" w:color="auto"/>
        <w:bottom w:val="none" w:sz="0" w:space="0" w:color="auto"/>
        <w:right w:val="none" w:sz="0" w:space="0" w:color="auto"/>
      </w:divBdr>
    </w:div>
    <w:div w:id="509877395">
      <w:bodyDiv w:val="1"/>
      <w:marLeft w:val="0"/>
      <w:marRight w:val="0"/>
      <w:marTop w:val="0"/>
      <w:marBottom w:val="0"/>
      <w:divBdr>
        <w:top w:val="none" w:sz="0" w:space="0" w:color="auto"/>
        <w:left w:val="none" w:sz="0" w:space="0" w:color="auto"/>
        <w:bottom w:val="none" w:sz="0" w:space="0" w:color="auto"/>
        <w:right w:val="none" w:sz="0" w:space="0" w:color="auto"/>
      </w:divBdr>
    </w:div>
    <w:div w:id="510804347">
      <w:bodyDiv w:val="1"/>
      <w:marLeft w:val="0"/>
      <w:marRight w:val="0"/>
      <w:marTop w:val="0"/>
      <w:marBottom w:val="0"/>
      <w:divBdr>
        <w:top w:val="none" w:sz="0" w:space="0" w:color="auto"/>
        <w:left w:val="none" w:sz="0" w:space="0" w:color="auto"/>
        <w:bottom w:val="none" w:sz="0" w:space="0" w:color="auto"/>
        <w:right w:val="none" w:sz="0" w:space="0" w:color="auto"/>
      </w:divBdr>
    </w:div>
    <w:div w:id="537820326">
      <w:bodyDiv w:val="1"/>
      <w:marLeft w:val="0"/>
      <w:marRight w:val="0"/>
      <w:marTop w:val="0"/>
      <w:marBottom w:val="0"/>
      <w:divBdr>
        <w:top w:val="none" w:sz="0" w:space="0" w:color="auto"/>
        <w:left w:val="none" w:sz="0" w:space="0" w:color="auto"/>
        <w:bottom w:val="none" w:sz="0" w:space="0" w:color="auto"/>
        <w:right w:val="none" w:sz="0" w:space="0" w:color="auto"/>
      </w:divBdr>
    </w:div>
    <w:div w:id="547759996">
      <w:bodyDiv w:val="1"/>
      <w:marLeft w:val="0"/>
      <w:marRight w:val="0"/>
      <w:marTop w:val="0"/>
      <w:marBottom w:val="0"/>
      <w:divBdr>
        <w:top w:val="none" w:sz="0" w:space="0" w:color="auto"/>
        <w:left w:val="none" w:sz="0" w:space="0" w:color="auto"/>
        <w:bottom w:val="none" w:sz="0" w:space="0" w:color="auto"/>
        <w:right w:val="none" w:sz="0" w:space="0" w:color="auto"/>
      </w:divBdr>
    </w:div>
    <w:div w:id="579023553">
      <w:bodyDiv w:val="1"/>
      <w:marLeft w:val="0"/>
      <w:marRight w:val="0"/>
      <w:marTop w:val="0"/>
      <w:marBottom w:val="0"/>
      <w:divBdr>
        <w:top w:val="none" w:sz="0" w:space="0" w:color="auto"/>
        <w:left w:val="none" w:sz="0" w:space="0" w:color="auto"/>
        <w:bottom w:val="none" w:sz="0" w:space="0" w:color="auto"/>
        <w:right w:val="none" w:sz="0" w:space="0" w:color="auto"/>
      </w:divBdr>
    </w:div>
    <w:div w:id="579827814">
      <w:bodyDiv w:val="1"/>
      <w:marLeft w:val="0"/>
      <w:marRight w:val="0"/>
      <w:marTop w:val="0"/>
      <w:marBottom w:val="0"/>
      <w:divBdr>
        <w:top w:val="none" w:sz="0" w:space="0" w:color="auto"/>
        <w:left w:val="none" w:sz="0" w:space="0" w:color="auto"/>
        <w:bottom w:val="none" w:sz="0" w:space="0" w:color="auto"/>
        <w:right w:val="none" w:sz="0" w:space="0" w:color="auto"/>
      </w:divBdr>
    </w:div>
    <w:div w:id="667951013">
      <w:bodyDiv w:val="1"/>
      <w:marLeft w:val="0"/>
      <w:marRight w:val="0"/>
      <w:marTop w:val="0"/>
      <w:marBottom w:val="0"/>
      <w:divBdr>
        <w:top w:val="none" w:sz="0" w:space="0" w:color="auto"/>
        <w:left w:val="none" w:sz="0" w:space="0" w:color="auto"/>
        <w:bottom w:val="none" w:sz="0" w:space="0" w:color="auto"/>
        <w:right w:val="none" w:sz="0" w:space="0" w:color="auto"/>
      </w:divBdr>
      <w:divsChild>
        <w:div w:id="859583506">
          <w:marLeft w:val="0"/>
          <w:marRight w:val="0"/>
          <w:marTop w:val="0"/>
          <w:marBottom w:val="0"/>
          <w:divBdr>
            <w:top w:val="none" w:sz="0" w:space="0" w:color="auto"/>
            <w:left w:val="none" w:sz="0" w:space="0" w:color="auto"/>
            <w:bottom w:val="none" w:sz="0" w:space="0" w:color="auto"/>
            <w:right w:val="none" w:sz="0" w:space="0" w:color="auto"/>
          </w:divBdr>
        </w:div>
      </w:divsChild>
    </w:div>
    <w:div w:id="668871431">
      <w:bodyDiv w:val="1"/>
      <w:marLeft w:val="0"/>
      <w:marRight w:val="0"/>
      <w:marTop w:val="0"/>
      <w:marBottom w:val="0"/>
      <w:divBdr>
        <w:top w:val="none" w:sz="0" w:space="0" w:color="auto"/>
        <w:left w:val="none" w:sz="0" w:space="0" w:color="auto"/>
        <w:bottom w:val="none" w:sz="0" w:space="0" w:color="auto"/>
        <w:right w:val="none" w:sz="0" w:space="0" w:color="auto"/>
      </w:divBdr>
    </w:div>
    <w:div w:id="705913152">
      <w:bodyDiv w:val="1"/>
      <w:marLeft w:val="0"/>
      <w:marRight w:val="0"/>
      <w:marTop w:val="0"/>
      <w:marBottom w:val="0"/>
      <w:divBdr>
        <w:top w:val="none" w:sz="0" w:space="0" w:color="auto"/>
        <w:left w:val="none" w:sz="0" w:space="0" w:color="auto"/>
        <w:bottom w:val="none" w:sz="0" w:space="0" w:color="auto"/>
        <w:right w:val="none" w:sz="0" w:space="0" w:color="auto"/>
      </w:divBdr>
    </w:div>
    <w:div w:id="768238561">
      <w:bodyDiv w:val="1"/>
      <w:marLeft w:val="0"/>
      <w:marRight w:val="0"/>
      <w:marTop w:val="0"/>
      <w:marBottom w:val="0"/>
      <w:divBdr>
        <w:top w:val="none" w:sz="0" w:space="0" w:color="auto"/>
        <w:left w:val="none" w:sz="0" w:space="0" w:color="auto"/>
        <w:bottom w:val="none" w:sz="0" w:space="0" w:color="auto"/>
        <w:right w:val="none" w:sz="0" w:space="0" w:color="auto"/>
      </w:divBdr>
      <w:divsChild>
        <w:div w:id="2072382412">
          <w:marLeft w:val="0"/>
          <w:marRight w:val="0"/>
          <w:marTop w:val="0"/>
          <w:marBottom w:val="0"/>
          <w:divBdr>
            <w:top w:val="none" w:sz="0" w:space="0" w:color="auto"/>
            <w:left w:val="none" w:sz="0" w:space="0" w:color="auto"/>
            <w:bottom w:val="none" w:sz="0" w:space="0" w:color="auto"/>
            <w:right w:val="none" w:sz="0" w:space="0" w:color="auto"/>
          </w:divBdr>
        </w:div>
      </w:divsChild>
    </w:div>
    <w:div w:id="858201979">
      <w:bodyDiv w:val="1"/>
      <w:marLeft w:val="0"/>
      <w:marRight w:val="0"/>
      <w:marTop w:val="0"/>
      <w:marBottom w:val="0"/>
      <w:divBdr>
        <w:top w:val="none" w:sz="0" w:space="0" w:color="auto"/>
        <w:left w:val="none" w:sz="0" w:space="0" w:color="auto"/>
        <w:bottom w:val="none" w:sz="0" w:space="0" w:color="auto"/>
        <w:right w:val="none" w:sz="0" w:space="0" w:color="auto"/>
      </w:divBdr>
      <w:divsChild>
        <w:div w:id="1685858038">
          <w:marLeft w:val="0"/>
          <w:marRight w:val="0"/>
          <w:marTop w:val="0"/>
          <w:marBottom w:val="0"/>
          <w:divBdr>
            <w:top w:val="none" w:sz="0" w:space="0" w:color="auto"/>
            <w:left w:val="none" w:sz="0" w:space="0" w:color="auto"/>
            <w:bottom w:val="none" w:sz="0" w:space="0" w:color="auto"/>
            <w:right w:val="none" w:sz="0" w:space="0" w:color="auto"/>
          </w:divBdr>
        </w:div>
      </w:divsChild>
    </w:div>
    <w:div w:id="893811998">
      <w:bodyDiv w:val="1"/>
      <w:marLeft w:val="0"/>
      <w:marRight w:val="0"/>
      <w:marTop w:val="0"/>
      <w:marBottom w:val="0"/>
      <w:divBdr>
        <w:top w:val="none" w:sz="0" w:space="0" w:color="auto"/>
        <w:left w:val="none" w:sz="0" w:space="0" w:color="auto"/>
        <w:bottom w:val="none" w:sz="0" w:space="0" w:color="auto"/>
        <w:right w:val="none" w:sz="0" w:space="0" w:color="auto"/>
      </w:divBdr>
    </w:div>
    <w:div w:id="904417972">
      <w:bodyDiv w:val="1"/>
      <w:marLeft w:val="0"/>
      <w:marRight w:val="0"/>
      <w:marTop w:val="0"/>
      <w:marBottom w:val="0"/>
      <w:divBdr>
        <w:top w:val="none" w:sz="0" w:space="0" w:color="auto"/>
        <w:left w:val="none" w:sz="0" w:space="0" w:color="auto"/>
        <w:bottom w:val="none" w:sz="0" w:space="0" w:color="auto"/>
        <w:right w:val="none" w:sz="0" w:space="0" w:color="auto"/>
      </w:divBdr>
    </w:div>
    <w:div w:id="931932308">
      <w:bodyDiv w:val="1"/>
      <w:marLeft w:val="0"/>
      <w:marRight w:val="0"/>
      <w:marTop w:val="0"/>
      <w:marBottom w:val="0"/>
      <w:divBdr>
        <w:top w:val="none" w:sz="0" w:space="0" w:color="auto"/>
        <w:left w:val="none" w:sz="0" w:space="0" w:color="auto"/>
        <w:bottom w:val="none" w:sz="0" w:space="0" w:color="auto"/>
        <w:right w:val="none" w:sz="0" w:space="0" w:color="auto"/>
      </w:divBdr>
    </w:div>
    <w:div w:id="973219509">
      <w:bodyDiv w:val="1"/>
      <w:marLeft w:val="0"/>
      <w:marRight w:val="0"/>
      <w:marTop w:val="0"/>
      <w:marBottom w:val="0"/>
      <w:divBdr>
        <w:top w:val="none" w:sz="0" w:space="0" w:color="auto"/>
        <w:left w:val="none" w:sz="0" w:space="0" w:color="auto"/>
        <w:bottom w:val="none" w:sz="0" w:space="0" w:color="auto"/>
        <w:right w:val="none" w:sz="0" w:space="0" w:color="auto"/>
      </w:divBdr>
    </w:div>
    <w:div w:id="978995732">
      <w:bodyDiv w:val="1"/>
      <w:marLeft w:val="0"/>
      <w:marRight w:val="0"/>
      <w:marTop w:val="0"/>
      <w:marBottom w:val="0"/>
      <w:divBdr>
        <w:top w:val="none" w:sz="0" w:space="0" w:color="auto"/>
        <w:left w:val="none" w:sz="0" w:space="0" w:color="auto"/>
        <w:bottom w:val="none" w:sz="0" w:space="0" w:color="auto"/>
        <w:right w:val="none" w:sz="0" w:space="0" w:color="auto"/>
      </w:divBdr>
    </w:div>
    <w:div w:id="1019938404">
      <w:bodyDiv w:val="1"/>
      <w:marLeft w:val="0"/>
      <w:marRight w:val="0"/>
      <w:marTop w:val="0"/>
      <w:marBottom w:val="0"/>
      <w:divBdr>
        <w:top w:val="none" w:sz="0" w:space="0" w:color="auto"/>
        <w:left w:val="none" w:sz="0" w:space="0" w:color="auto"/>
        <w:bottom w:val="none" w:sz="0" w:space="0" w:color="auto"/>
        <w:right w:val="none" w:sz="0" w:space="0" w:color="auto"/>
      </w:divBdr>
    </w:div>
    <w:div w:id="1039672644">
      <w:bodyDiv w:val="1"/>
      <w:marLeft w:val="0"/>
      <w:marRight w:val="0"/>
      <w:marTop w:val="0"/>
      <w:marBottom w:val="0"/>
      <w:divBdr>
        <w:top w:val="none" w:sz="0" w:space="0" w:color="auto"/>
        <w:left w:val="none" w:sz="0" w:space="0" w:color="auto"/>
        <w:bottom w:val="none" w:sz="0" w:space="0" w:color="auto"/>
        <w:right w:val="none" w:sz="0" w:space="0" w:color="auto"/>
      </w:divBdr>
    </w:div>
    <w:div w:id="1050685513">
      <w:bodyDiv w:val="1"/>
      <w:marLeft w:val="0"/>
      <w:marRight w:val="0"/>
      <w:marTop w:val="0"/>
      <w:marBottom w:val="0"/>
      <w:divBdr>
        <w:top w:val="none" w:sz="0" w:space="0" w:color="auto"/>
        <w:left w:val="none" w:sz="0" w:space="0" w:color="auto"/>
        <w:bottom w:val="none" w:sz="0" w:space="0" w:color="auto"/>
        <w:right w:val="none" w:sz="0" w:space="0" w:color="auto"/>
      </w:divBdr>
    </w:div>
    <w:div w:id="1076779841">
      <w:bodyDiv w:val="1"/>
      <w:marLeft w:val="0"/>
      <w:marRight w:val="0"/>
      <w:marTop w:val="0"/>
      <w:marBottom w:val="0"/>
      <w:divBdr>
        <w:top w:val="none" w:sz="0" w:space="0" w:color="auto"/>
        <w:left w:val="none" w:sz="0" w:space="0" w:color="auto"/>
        <w:bottom w:val="none" w:sz="0" w:space="0" w:color="auto"/>
        <w:right w:val="none" w:sz="0" w:space="0" w:color="auto"/>
      </w:divBdr>
    </w:div>
    <w:div w:id="1076971287">
      <w:bodyDiv w:val="1"/>
      <w:marLeft w:val="0"/>
      <w:marRight w:val="0"/>
      <w:marTop w:val="0"/>
      <w:marBottom w:val="0"/>
      <w:divBdr>
        <w:top w:val="none" w:sz="0" w:space="0" w:color="auto"/>
        <w:left w:val="none" w:sz="0" w:space="0" w:color="auto"/>
        <w:bottom w:val="none" w:sz="0" w:space="0" w:color="auto"/>
        <w:right w:val="none" w:sz="0" w:space="0" w:color="auto"/>
      </w:divBdr>
      <w:divsChild>
        <w:div w:id="248273651">
          <w:marLeft w:val="0"/>
          <w:marRight w:val="0"/>
          <w:marTop w:val="0"/>
          <w:marBottom w:val="0"/>
          <w:divBdr>
            <w:top w:val="none" w:sz="0" w:space="0" w:color="auto"/>
            <w:left w:val="none" w:sz="0" w:space="0" w:color="auto"/>
            <w:bottom w:val="none" w:sz="0" w:space="0" w:color="auto"/>
            <w:right w:val="none" w:sz="0" w:space="0" w:color="auto"/>
          </w:divBdr>
        </w:div>
      </w:divsChild>
    </w:div>
    <w:div w:id="1095008165">
      <w:bodyDiv w:val="1"/>
      <w:marLeft w:val="0"/>
      <w:marRight w:val="0"/>
      <w:marTop w:val="0"/>
      <w:marBottom w:val="0"/>
      <w:divBdr>
        <w:top w:val="none" w:sz="0" w:space="0" w:color="auto"/>
        <w:left w:val="none" w:sz="0" w:space="0" w:color="auto"/>
        <w:bottom w:val="none" w:sz="0" w:space="0" w:color="auto"/>
        <w:right w:val="none" w:sz="0" w:space="0" w:color="auto"/>
      </w:divBdr>
    </w:div>
    <w:div w:id="1106460317">
      <w:bodyDiv w:val="1"/>
      <w:marLeft w:val="0"/>
      <w:marRight w:val="0"/>
      <w:marTop w:val="0"/>
      <w:marBottom w:val="0"/>
      <w:divBdr>
        <w:top w:val="none" w:sz="0" w:space="0" w:color="auto"/>
        <w:left w:val="none" w:sz="0" w:space="0" w:color="auto"/>
        <w:bottom w:val="none" w:sz="0" w:space="0" w:color="auto"/>
        <w:right w:val="none" w:sz="0" w:space="0" w:color="auto"/>
      </w:divBdr>
    </w:div>
    <w:div w:id="1110665629">
      <w:bodyDiv w:val="1"/>
      <w:marLeft w:val="0"/>
      <w:marRight w:val="0"/>
      <w:marTop w:val="0"/>
      <w:marBottom w:val="0"/>
      <w:divBdr>
        <w:top w:val="none" w:sz="0" w:space="0" w:color="auto"/>
        <w:left w:val="none" w:sz="0" w:space="0" w:color="auto"/>
        <w:bottom w:val="none" w:sz="0" w:space="0" w:color="auto"/>
        <w:right w:val="none" w:sz="0" w:space="0" w:color="auto"/>
      </w:divBdr>
    </w:div>
    <w:div w:id="1113355077">
      <w:bodyDiv w:val="1"/>
      <w:marLeft w:val="0"/>
      <w:marRight w:val="0"/>
      <w:marTop w:val="0"/>
      <w:marBottom w:val="0"/>
      <w:divBdr>
        <w:top w:val="none" w:sz="0" w:space="0" w:color="auto"/>
        <w:left w:val="none" w:sz="0" w:space="0" w:color="auto"/>
        <w:bottom w:val="none" w:sz="0" w:space="0" w:color="auto"/>
        <w:right w:val="none" w:sz="0" w:space="0" w:color="auto"/>
      </w:divBdr>
      <w:divsChild>
        <w:div w:id="17659871">
          <w:marLeft w:val="0"/>
          <w:marRight w:val="0"/>
          <w:marTop w:val="0"/>
          <w:marBottom w:val="0"/>
          <w:divBdr>
            <w:top w:val="none" w:sz="0" w:space="0" w:color="auto"/>
            <w:left w:val="none" w:sz="0" w:space="0" w:color="auto"/>
            <w:bottom w:val="none" w:sz="0" w:space="0" w:color="auto"/>
            <w:right w:val="none" w:sz="0" w:space="0" w:color="auto"/>
          </w:divBdr>
        </w:div>
      </w:divsChild>
    </w:div>
    <w:div w:id="1193156720">
      <w:bodyDiv w:val="1"/>
      <w:marLeft w:val="0"/>
      <w:marRight w:val="0"/>
      <w:marTop w:val="0"/>
      <w:marBottom w:val="0"/>
      <w:divBdr>
        <w:top w:val="none" w:sz="0" w:space="0" w:color="auto"/>
        <w:left w:val="none" w:sz="0" w:space="0" w:color="auto"/>
        <w:bottom w:val="none" w:sz="0" w:space="0" w:color="auto"/>
        <w:right w:val="none" w:sz="0" w:space="0" w:color="auto"/>
      </w:divBdr>
    </w:div>
    <w:div w:id="1233351585">
      <w:bodyDiv w:val="1"/>
      <w:marLeft w:val="0"/>
      <w:marRight w:val="0"/>
      <w:marTop w:val="0"/>
      <w:marBottom w:val="0"/>
      <w:divBdr>
        <w:top w:val="none" w:sz="0" w:space="0" w:color="auto"/>
        <w:left w:val="none" w:sz="0" w:space="0" w:color="auto"/>
        <w:bottom w:val="none" w:sz="0" w:space="0" w:color="auto"/>
        <w:right w:val="none" w:sz="0" w:space="0" w:color="auto"/>
      </w:divBdr>
      <w:divsChild>
        <w:div w:id="834495620">
          <w:marLeft w:val="0"/>
          <w:marRight w:val="0"/>
          <w:marTop w:val="0"/>
          <w:marBottom w:val="0"/>
          <w:divBdr>
            <w:top w:val="none" w:sz="0" w:space="0" w:color="auto"/>
            <w:left w:val="none" w:sz="0" w:space="0" w:color="auto"/>
            <w:bottom w:val="none" w:sz="0" w:space="0" w:color="auto"/>
            <w:right w:val="none" w:sz="0" w:space="0" w:color="auto"/>
          </w:divBdr>
          <w:divsChild>
            <w:div w:id="1317801512">
              <w:marLeft w:val="0"/>
              <w:marRight w:val="0"/>
              <w:marTop w:val="0"/>
              <w:marBottom w:val="0"/>
              <w:divBdr>
                <w:top w:val="none" w:sz="0" w:space="0" w:color="auto"/>
                <w:left w:val="none" w:sz="0" w:space="0" w:color="auto"/>
                <w:bottom w:val="none" w:sz="0" w:space="0" w:color="auto"/>
                <w:right w:val="none" w:sz="0" w:space="0" w:color="auto"/>
              </w:divBdr>
            </w:div>
          </w:divsChild>
        </w:div>
        <w:div w:id="922685797">
          <w:marLeft w:val="0"/>
          <w:marRight w:val="0"/>
          <w:marTop w:val="0"/>
          <w:marBottom w:val="0"/>
          <w:divBdr>
            <w:top w:val="none" w:sz="0" w:space="0" w:color="auto"/>
            <w:left w:val="none" w:sz="0" w:space="0" w:color="auto"/>
            <w:bottom w:val="none" w:sz="0" w:space="0" w:color="auto"/>
            <w:right w:val="none" w:sz="0" w:space="0" w:color="auto"/>
          </w:divBdr>
        </w:div>
      </w:divsChild>
    </w:div>
    <w:div w:id="1243445452">
      <w:bodyDiv w:val="1"/>
      <w:marLeft w:val="0"/>
      <w:marRight w:val="0"/>
      <w:marTop w:val="0"/>
      <w:marBottom w:val="0"/>
      <w:divBdr>
        <w:top w:val="none" w:sz="0" w:space="0" w:color="auto"/>
        <w:left w:val="none" w:sz="0" w:space="0" w:color="auto"/>
        <w:bottom w:val="none" w:sz="0" w:space="0" w:color="auto"/>
        <w:right w:val="none" w:sz="0" w:space="0" w:color="auto"/>
      </w:divBdr>
    </w:div>
    <w:div w:id="1260287907">
      <w:bodyDiv w:val="1"/>
      <w:marLeft w:val="0"/>
      <w:marRight w:val="0"/>
      <w:marTop w:val="0"/>
      <w:marBottom w:val="0"/>
      <w:divBdr>
        <w:top w:val="none" w:sz="0" w:space="0" w:color="auto"/>
        <w:left w:val="none" w:sz="0" w:space="0" w:color="auto"/>
        <w:bottom w:val="none" w:sz="0" w:space="0" w:color="auto"/>
        <w:right w:val="none" w:sz="0" w:space="0" w:color="auto"/>
      </w:divBdr>
      <w:divsChild>
        <w:div w:id="167335623">
          <w:marLeft w:val="0"/>
          <w:marRight w:val="0"/>
          <w:marTop w:val="0"/>
          <w:marBottom w:val="101"/>
          <w:divBdr>
            <w:top w:val="none" w:sz="0" w:space="0" w:color="auto"/>
            <w:left w:val="none" w:sz="0" w:space="0" w:color="auto"/>
            <w:bottom w:val="none" w:sz="0" w:space="0" w:color="auto"/>
            <w:right w:val="none" w:sz="0" w:space="0" w:color="auto"/>
          </w:divBdr>
        </w:div>
        <w:div w:id="703797946">
          <w:marLeft w:val="0"/>
          <w:marRight w:val="0"/>
          <w:marTop w:val="0"/>
          <w:marBottom w:val="101"/>
          <w:divBdr>
            <w:top w:val="none" w:sz="0" w:space="0" w:color="auto"/>
            <w:left w:val="none" w:sz="0" w:space="0" w:color="auto"/>
            <w:bottom w:val="none" w:sz="0" w:space="0" w:color="auto"/>
            <w:right w:val="none" w:sz="0" w:space="0" w:color="auto"/>
          </w:divBdr>
        </w:div>
        <w:div w:id="878785445">
          <w:marLeft w:val="0"/>
          <w:marRight w:val="0"/>
          <w:marTop w:val="0"/>
          <w:marBottom w:val="101"/>
          <w:divBdr>
            <w:top w:val="none" w:sz="0" w:space="0" w:color="auto"/>
            <w:left w:val="none" w:sz="0" w:space="0" w:color="auto"/>
            <w:bottom w:val="none" w:sz="0" w:space="0" w:color="auto"/>
            <w:right w:val="none" w:sz="0" w:space="0" w:color="auto"/>
          </w:divBdr>
        </w:div>
        <w:div w:id="1040858948">
          <w:marLeft w:val="0"/>
          <w:marRight w:val="0"/>
          <w:marTop w:val="0"/>
          <w:marBottom w:val="101"/>
          <w:divBdr>
            <w:top w:val="none" w:sz="0" w:space="0" w:color="auto"/>
            <w:left w:val="none" w:sz="0" w:space="0" w:color="auto"/>
            <w:bottom w:val="none" w:sz="0" w:space="0" w:color="auto"/>
            <w:right w:val="none" w:sz="0" w:space="0" w:color="auto"/>
          </w:divBdr>
        </w:div>
        <w:div w:id="1361971744">
          <w:marLeft w:val="0"/>
          <w:marRight w:val="0"/>
          <w:marTop w:val="0"/>
          <w:marBottom w:val="101"/>
          <w:divBdr>
            <w:top w:val="none" w:sz="0" w:space="0" w:color="auto"/>
            <w:left w:val="none" w:sz="0" w:space="0" w:color="auto"/>
            <w:bottom w:val="none" w:sz="0" w:space="0" w:color="auto"/>
            <w:right w:val="none" w:sz="0" w:space="0" w:color="auto"/>
          </w:divBdr>
        </w:div>
      </w:divsChild>
    </w:div>
    <w:div w:id="1269122736">
      <w:bodyDiv w:val="1"/>
      <w:marLeft w:val="0"/>
      <w:marRight w:val="0"/>
      <w:marTop w:val="0"/>
      <w:marBottom w:val="0"/>
      <w:divBdr>
        <w:top w:val="none" w:sz="0" w:space="0" w:color="auto"/>
        <w:left w:val="none" w:sz="0" w:space="0" w:color="auto"/>
        <w:bottom w:val="none" w:sz="0" w:space="0" w:color="auto"/>
        <w:right w:val="none" w:sz="0" w:space="0" w:color="auto"/>
      </w:divBdr>
    </w:div>
    <w:div w:id="1288852998">
      <w:bodyDiv w:val="1"/>
      <w:marLeft w:val="0"/>
      <w:marRight w:val="0"/>
      <w:marTop w:val="0"/>
      <w:marBottom w:val="0"/>
      <w:divBdr>
        <w:top w:val="none" w:sz="0" w:space="0" w:color="auto"/>
        <w:left w:val="none" w:sz="0" w:space="0" w:color="auto"/>
        <w:bottom w:val="none" w:sz="0" w:space="0" w:color="auto"/>
        <w:right w:val="none" w:sz="0" w:space="0" w:color="auto"/>
      </w:divBdr>
      <w:divsChild>
        <w:div w:id="750153114">
          <w:marLeft w:val="0"/>
          <w:marRight w:val="0"/>
          <w:marTop w:val="0"/>
          <w:marBottom w:val="0"/>
          <w:divBdr>
            <w:top w:val="none" w:sz="0" w:space="0" w:color="auto"/>
            <w:left w:val="none" w:sz="0" w:space="0" w:color="auto"/>
            <w:bottom w:val="none" w:sz="0" w:space="0" w:color="auto"/>
            <w:right w:val="none" w:sz="0" w:space="0" w:color="auto"/>
          </w:divBdr>
        </w:div>
      </w:divsChild>
    </w:div>
    <w:div w:id="1321927491">
      <w:bodyDiv w:val="1"/>
      <w:marLeft w:val="0"/>
      <w:marRight w:val="0"/>
      <w:marTop w:val="0"/>
      <w:marBottom w:val="0"/>
      <w:divBdr>
        <w:top w:val="none" w:sz="0" w:space="0" w:color="auto"/>
        <w:left w:val="none" w:sz="0" w:space="0" w:color="auto"/>
        <w:bottom w:val="none" w:sz="0" w:space="0" w:color="auto"/>
        <w:right w:val="none" w:sz="0" w:space="0" w:color="auto"/>
      </w:divBdr>
      <w:divsChild>
        <w:div w:id="1078283018">
          <w:marLeft w:val="0"/>
          <w:marRight w:val="0"/>
          <w:marTop w:val="0"/>
          <w:marBottom w:val="0"/>
          <w:divBdr>
            <w:top w:val="none" w:sz="0" w:space="0" w:color="auto"/>
            <w:left w:val="none" w:sz="0" w:space="0" w:color="auto"/>
            <w:bottom w:val="none" w:sz="0" w:space="0" w:color="auto"/>
            <w:right w:val="none" w:sz="0" w:space="0" w:color="auto"/>
          </w:divBdr>
        </w:div>
      </w:divsChild>
    </w:div>
    <w:div w:id="1323239314">
      <w:bodyDiv w:val="1"/>
      <w:marLeft w:val="0"/>
      <w:marRight w:val="0"/>
      <w:marTop w:val="0"/>
      <w:marBottom w:val="0"/>
      <w:divBdr>
        <w:top w:val="none" w:sz="0" w:space="0" w:color="auto"/>
        <w:left w:val="none" w:sz="0" w:space="0" w:color="auto"/>
        <w:bottom w:val="none" w:sz="0" w:space="0" w:color="auto"/>
        <w:right w:val="none" w:sz="0" w:space="0" w:color="auto"/>
      </w:divBdr>
    </w:div>
    <w:div w:id="1353266138">
      <w:bodyDiv w:val="1"/>
      <w:marLeft w:val="0"/>
      <w:marRight w:val="0"/>
      <w:marTop w:val="0"/>
      <w:marBottom w:val="0"/>
      <w:divBdr>
        <w:top w:val="none" w:sz="0" w:space="0" w:color="auto"/>
        <w:left w:val="none" w:sz="0" w:space="0" w:color="auto"/>
        <w:bottom w:val="none" w:sz="0" w:space="0" w:color="auto"/>
        <w:right w:val="none" w:sz="0" w:space="0" w:color="auto"/>
      </w:divBdr>
    </w:div>
    <w:div w:id="1362239599">
      <w:bodyDiv w:val="1"/>
      <w:marLeft w:val="0"/>
      <w:marRight w:val="0"/>
      <w:marTop w:val="0"/>
      <w:marBottom w:val="0"/>
      <w:divBdr>
        <w:top w:val="none" w:sz="0" w:space="0" w:color="auto"/>
        <w:left w:val="none" w:sz="0" w:space="0" w:color="auto"/>
        <w:bottom w:val="none" w:sz="0" w:space="0" w:color="auto"/>
        <w:right w:val="none" w:sz="0" w:space="0" w:color="auto"/>
      </w:divBdr>
      <w:divsChild>
        <w:div w:id="8988899">
          <w:marLeft w:val="0"/>
          <w:marRight w:val="0"/>
          <w:marTop w:val="0"/>
          <w:marBottom w:val="101"/>
          <w:divBdr>
            <w:top w:val="none" w:sz="0" w:space="0" w:color="auto"/>
            <w:left w:val="none" w:sz="0" w:space="0" w:color="auto"/>
            <w:bottom w:val="none" w:sz="0" w:space="0" w:color="auto"/>
            <w:right w:val="none" w:sz="0" w:space="0" w:color="auto"/>
          </w:divBdr>
        </w:div>
        <w:div w:id="9917949">
          <w:marLeft w:val="0"/>
          <w:marRight w:val="0"/>
          <w:marTop w:val="0"/>
          <w:marBottom w:val="101"/>
          <w:divBdr>
            <w:top w:val="none" w:sz="0" w:space="0" w:color="auto"/>
            <w:left w:val="none" w:sz="0" w:space="0" w:color="auto"/>
            <w:bottom w:val="none" w:sz="0" w:space="0" w:color="auto"/>
            <w:right w:val="none" w:sz="0" w:space="0" w:color="auto"/>
          </w:divBdr>
        </w:div>
        <w:div w:id="23530018">
          <w:marLeft w:val="0"/>
          <w:marRight w:val="0"/>
          <w:marTop w:val="0"/>
          <w:marBottom w:val="200"/>
          <w:divBdr>
            <w:top w:val="none" w:sz="0" w:space="0" w:color="auto"/>
            <w:left w:val="none" w:sz="0" w:space="0" w:color="auto"/>
            <w:bottom w:val="none" w:sz="0" w:space="0" w:color="auto"/>
            <w:right w:val="none" w:sz="0" w:space="0" w:color="auto"/>
          </w:divBdr>
        </w:div>
        <w:div w:id="30804895">
          <w:marLeft w:val="0"/>
          <w:marRight w:val="0"/>
          <w:marTop w:val="0"/>
          <w:marBottom w:val="101"/>
          <w:divBdr>
            <w:top w:val="none" w:sz="0" w:space="0" w:color="auto"/>
            <w:left w:val="none" w:sz="0" w:space="0" w:color="auto"/>
            <w:bottom w:val="none" w:sz="0" w:space="0" w:color="auto"/>
            <w:right w:val="none" w:sz="0" w:space="0" w:color="auto"/>
          </w:divBdr>
        </w:div>
        <w:div w:id="62989213">
          <w:marLeft w:val="0"/>
          <w:marRight w:val="0"/>
          <w:marTop w:val="0"/>
          <w:marBottom w:val="101"/>
          <w:divBdr>
            <w:top w:val="none" w:sz="0" w:space="0" w:color="auto"/>
            <w:left w:val="none" w:sz="0" w:space="0" w:color="auto"/>
            <w:bottom w:val="none" w:sz="0" w:space="0" w:color="auto"/>
            <w:right w:val="none" w:sz="0" w:space="0" w:color="auto"/>
          </w:divBdr>
        </w:div>
        <w:div w:id="66999308">
          <w:marLeft w:val="0"/>
          <w:marRight w:val="0"/>
          <w:marTop w:val="0"/>
          <w:marBottom w:val="101"/>
          <w:divBdr>
            <w:top w:val="none" w:sz="0" w:space="0" w:color="auto"/>
            <w:left w:val="none" w:sz="0" w:space="0" w:color="auto"/>
            <w:bottom w:val="none" w:sz="0" w:space="0" w:color="auto"/>
            <w:right w:val="none" w:sz="0" w:space="0" w:color="auto"/>
          </w:divBdr>
        </w:div>
        <w:div w:id="93526019">
          <w:marLeft w:val="0"/>
          <w:marRight w:val="0"/>
          <w:marTop w:val="0"/>
          <w:marBottom w:val="101"/>
          <w:divBdr>
            <w:top w:val="none" w:sz="0" w:space="0" w:color="auto"/>
            <w:left w:val="none" w:sz="0" w:space="0" w:color="auto"/>
            <w:bottom w:val="none" w:sz="0" w:space="0" w:color="auto"/>
            <w:right w:val="none" w:sz="0" w:space="0" w:color="auto"/>
          </w:divBdr>
        </w:div>
        <w:div w:id="108399140">
          <w:marLeft w:val="288"/>
          <w:marRight w:val="0"/>
          <w:marTop w:val="0"/>
          <w:marBottom w:val="101"/>
          <w:divBdr>
            <w:top w:val="none" w:sz="0" w:space="0" w:color="auto"/>
            <w:left w:val="none" w:sz="0" w:space="0" w:color="auto"/>
            <w:bottom w:val="none" w:sz="0" w:space="0" w:color="auto"/>
            <w:right w:val="none" w:sz="0" w:space="0" w:color="auto"/>
          </w:divBdr>
        </w:div>
        <w:div w:id="123619369">
          <w:marLeft w:val="0"/>
          <w:marRight w:val="0"/>
          <w:marTop w:val="0"/>
          <w:marBottom w:val="101"/>
          <w:divBdr>
            <w:top w:val="none" w:sz="0" w:space="0" w:color="auto"/>
            <w:left w:val="none" w:sz="0" w:space="0" w:color="auto"/>
            <w:bottom w:val="none" w:sz="0" w:space="0" w:color="auto"/>
            <w:right w:val="none" w:sz="0" w:space="0" w:color="auto"/>
          </w:divBdr>
        </w:div>
        <w:div w:id="137302378">
          <w:marLeft w:val="0"/>
          <w:marRight w:val="0"/>
          <w:marTop w:val="0"/>
          <w:marBottom w:val="101"/>
          <w:divBdr>
            <w:top w:val="none" w:sz="0" w:space="0" w:color="auto"/>
            <w:left w:val="none" w:sz="0" w:space="0" w:color="auto"/>
            <w:bottom w:val="none" w:sz="0" w:space="0" w:color="auto"/>
            <w:right w:val="none" w:sz="0" w:space="0" w:color="auto"/>
          </w:divBdr>
        </w:div>
        <w:div w:id="195387464">
          <w:marLeft w:val="0"/>
          <w:marRight w:val="0"/>
          <w:marTop w:val="0"/>
          <w:marBottom w:val="101"/>
          <w:divBdr>
            <w:top w:val="none" w:sz="0" w:space="0" w:color="auto"/>
            <w:left w:val="none" w:sz="0" w:space="0" w:color="auto"/>
            <w:bottom w:val="none" w:sz="0" w:space="0" w:color="auto"/>
            <w:right w:val="none" w:sz="0" w:space="0" w:color="auto"/>
          </w:divBdr>
        </w:div>
        <w:div w:id="206114633">
          <w:marLeft w:val="0"/>
          <w:marRight w:val="0"/>
          <w:marTop w:val="0"/>
          <w:marBottom w:val="101"/>
          <w:divBdr>
            <w:top w:val="none" w:sz="0" w:space="0" w:color="auto"/>
            <w:left w:val="none" w:sz="0" w:space="0" w:color="auto"/>
            <w:bottom w:val="none" w:sz="0" w:space="0" w:color="auto"/>
            <w:right w:val="none" w:sz="0" w:space="0" w:color="auto"/>
          </w:divBdr>
        </w:div>
        <w:div w:id="216086078">
          <w:marLeft w:val="0"/>
          <w:marRight w:val="0"/>
          <w:marTop w:val="0"/>
          <w:marBottom w:val="101"/>
          <w:divBdr>
            <w:top w:val="none" w:sz="0" w:space="0" w:color="auto"/>
            <w:left w:val="none" w:sz="0" w:space="0" w:color="auto"/>
            <w:bottom w:val="none" w:sz="0" w:space="0" w:color="auto"/>
            <w:right w:val="none" w:sz="0" w:space="0" w:color="auto"/>
          </w:divBdr>
        </w:div>
        <w:div w:id="245000554">
          <w:marLeft w:val="0"/>
          <w:marRight w:val="0"/>
          <w:marTop w:val="0"/>
          <w:marBottom w:val="101"/>
          <w:divBdr>
            <w:top w:val="none" w:sz="0" w:space="0" w:color="auto"/>
            <w:left w:val="none" w:sz="0" w:space="0" w:color="auto"/>
            <w:bottom w:val="none" w:sz="0" w:space="0" w:color="auto"/>
            <w:right w:val="none" w:sz="0" w:space="0" w:color="auto"/>
          </w:divBdr>
        </w:div>
        <w:div w:id="261307171">
          <w:marLeft w:val="288"/>
          <w:marRight w:val="0"/>
          <w:marTop w:val="0"/>
          <w:marBottom w:val="101"/>
          <w:divBdr>
            <w:top w:val="none" w:sz="0" w:space="0" w:color="auto"/>
            <w:left w:val="none" w:sz="0" w:space="0" w:color="auto"/>
            <w:bottom w:val="none" w:sz="0" w:space="0" w:color="auto"/>
            <w:right w:val="none" w:sz="0" w:space="0" w:color="auto"/>
          </w:divBdr>
        </w:div>
        <w:div w:id="269893451">
          <w:marLeft w:val="0"/>
          <w:marRight w:val="0"/>
          <w:marTop w:val="0"/>
          <w:marBottom w:val="101"/>
          <w:divBdr>
            <w:top w:val="none" w:sz="0" w:space="0" w:color="auto"/>
            <w:left w:val="none" w:sz="0" w:space="0" w:color="auto"/>
            <w:bottom w:val="none" w:sz="0" w:space="0" w:color="auto"/>
            <w:right w:val="none" w:sz="0" w:space="0" w:color="auto"/>
          </w:divBdr>
        </w:div>
        <w:div w:id="298927185">
          <w:marLeft w:val="0"/>
          <w:marRight w:val="0"/>
          <w:marTop w:val="0"/>
          <w:marBottom w:val="101"/>
          <w:divBdr>
            <w:top w:val="none" w:sz="0" w:space="0" w:color="auto"/>
            <w:left w:val="none" w:sz="0" w:space="0" w:color="auto"/>
            <w:bottom w:val="none" w:sz="0" w:space="0" w:color="auto"/>
            <w:right w:val="none" w:sz="0" w:space="0" w:color="auto"/>
          </w:divBdr>
        </w:div>
        <w:div w:id="308706189">
          <w:marLeft w:val="0"/>
          <w:marRight w:val="0"/>
          <w:marTop w:val="0"/>
          <w:marBottom w:val="101"/>
          <w:divBdr>
            <w:top w:val="none" w:sz="0" w:space="0" w:color="auto"/>
            <w:left w:val="none" w:sz="0" w:space="0" w:color="auto"/>
            <w:bottom w:val="none" w:sz="0" w:space="0" w:color="auto"/>
            <w:right w:val="none" w:sz="0" w:space="0" w:color="auto"/>
          </w:divBdr>
        </w:div>
        <w:div w:id="312293580">
          <w:marLeft w:val="0"/>
          <w:marRight w:val="0"/>
          <w:marTop w:val="0"/>
          <w:marBottom w:val="101"/>
          <w:divBdr>
            <w:top w:val="none" w:sz="0" w:space="0" w:color="auto"/>
            <w:left w:val="none" w:sz="0" w:space="0" w:color="auto"/>
            <w:bottom w:val="none" w:sz="0" w:space="0" w:color="auto"/>
            <w:right w:val="none" w:sz="0" w:space="0" w:color="auto"/>
          </w:divBdr>
        </w:div>
        <w:div w:id="312763198">
          <w:marLeft w:val="0"/>
          <w:marRight w:val="0"/>
          <w:marTop w:val="0"/>
          <w:marBottom w:val="101"/>
          <w:divBdr>
            <w:top w:val="none" w:sz="0" w:space="0" w:color="auto"/>
            <w:left w:val="none" w:sz="0" w:space="0" w:color="auto"/>
            <w:bottom w:val="none" w:sz="0" w:space="0" w:color="auto"/>
            <w:right w:val="none" w:sz="0" w:space="0" w:color="auto"/>
          </w:divBdr>
        </w:div>
        <w:div w:id="317730117">
          <w:marLeft w:val="0"/>
          <w:marRight w:val="0"/>
          <w:marTop w:val="0"/>
          <w:marBottom w:val="101"/>
          <w:divBdr>
            <w:top w:val="none" w:sz="0" w:space="0" w:color="auto"/>
            <w:left w:val="none" w:sz="0" w:space="0" w:color="auto"/>
            <w:bottom w:val="none" w:sz="0" w:space="0" w:color="auto"/>
            <w:right w:val="none" w:sz="0" w:space="0" w:color="auto"/>
          </w:divBdr>
        </w:div>
        <w:div w:id="325402382">
          <w:marLeft w:val="0"/>
          <w:marRight w:val="0"/>
          <w:marTop w:val="0"/>
          <w:marBottom w:val="101"/>
          <w:divBdr>
            <w:top w:val="none" w:sz="0" w:space="0" w:color="auto"/>
            <w:left w:val="none" w:sz="0" w:space="0" w:color="auto"/>
            <w:bottom w:val="none" w:sz="0" w:space="0" w:color="auto"/>
            <w:right w:val="none" w:sz="0" w:space="0" w:color="auto"/>
          </w:divBdr>
        </w:div>
        <w:div w:id="343022263">
          <w:marLeft w:val="288"/>
          <w:marRight w:val="0"/>
          <w:marTop w:val="0"/>
          <w:marBottom w:val="101"/>
          <w:divBdr>
            <w:top w:val="none" w:sz="0" w:space="0" w:color="auto"/>
            <w:left w:val="none" w:sz="0" w:space="0" w:color="auto"/>
            <w:bottom w:val="none" w:sz="0" w:space="0" w:color="auto"/>
            <w:right w:val="none" w:sz="0" w:space="0" w:color="auto"/>
          </w:divBdr>
        </w:div>
        <w:div w:id="345712619">
          <w:marLeft w:val="0"/>
          <w:marRight w:val="0"/>
          <w:marTop w:val="0"/>
          <w:marBottom w:val="101"/>
          <w:divBdr>
            <w:top w:val="none" w:sz="0" w:space="0" w:color="auto"/>
            <w:left w:val="none" w:sz="0" w:space="0" w:color="auto"/>
            <w:bottom w:val="none" w:sz="0" w:space="0" w:color="auto"/>
            <w:right w:val="none" w:sz="0" w:space="0" w:color="auto"/>
          </w:divBdr>
        </w:div>
        <w:div w:id="359549026">
          <w:marLeft w:val="0"/>
          <w:marRight w:val="0"/>
          <w:marTop w:val="0"/>
          <w:marBottom w:val="101"/>
          <w:divBdr>
            <w:top w:val="none" w:sz="0" w:space="0" w:color="auto"/>
            <w:left w:val="none" w:sz="0" w:space="0" w:color="auto"/>
            <w:bottom w:val="none" w:sz="0" w:space="0" w:color="auto"/>
            <w:right w:val="none" w:sz="0" w:space="0" w:color="auto"/>
          </w:divBdr>
        </w:div>
        <w:div w:id="378478179">
          <w:marLeft w:val="0"/>
          <w:marRight w:val="0"/>
          <w:marTop w:val="0"/>
          <w:marBottom w:val="101"/>
          <w:divBdr>
            <w:top w:val="none" w:sz="0" w:space="0" w:color="auto"/>
            <w:left w:val="none" w:sz="0" w:space="0" w:color="auto"/>
            <w:bottom w:val="none" w:sz="0" w:space="0" w:color="auto"/>
            <w:right w:val="none" w:sz="0" w:space="0" w:color="auto"/>
          </w:divBdr>
        </w:div>
        <w:div w:id="380641297">
          <w:marLeft w:val="0"/>
          <w:marRight w:val="0"/>
          <w:marTop w:val="0"/>
          <w:marBottom w:val="101"/>
          <w:divBdr>
            <w:top w:val="none" w:sz="0" w:space="0" w:color="auto"/>
            <w:left w:val="none" w:sz="0" w:space="0" w:color="auto"/>
            <w:bottom w:val="none" w:sz="0" w:space="0" w:color="auto"/>
            <w:right w:val="none" w:sz="0" w:space="0" w:color="auto"/>
          </w:divBdr>
        </w:div>
        <w:div w:id="412747609">
          <w:marLeft w:val="0"/>
          <w:marRight w:val="0"/>
          <w:marTop w:val="0"/>
          <w:marBottom w:val="101"/>
          <w:divBdr>
            <w:top w:val="none" w:sz="0" w:space="0" w:color="auto"/>
            <w:left w:val="none" w:sz="0" w:space="0" w:color="auto"/>
            <w:bottom w:val="none" w:sz="0" w:space="0" w:color="auto"/>
            <w:right w:val="none" w:sz="0" w:space="0" w:color="auto"/>
          </w:divBdr>
        </w:div>
        <w:div w:id="426848507">
          <w:marLeft w:val="0"/>
          <w:marRight w:val="0"/>
          <w:marTop w:val="0"/>
          <w:marBottom w:val="101"/>
          <w:divBdr>
            <w:top w:val="none" w:sz="0" w:space="0" w:color="auto"/>
            <w:left w:val="none" w:sz="0" w:space="0" w:color="auto"/>
            <w:bottom w:val="none" w:sz="0" w:space="0" w:color="auto"/>
            <w:right w:val="none" w:sz="0" w:space="0" w:color="auto"/>
          </w:divBdr>
        </w:div>
        <w:div w:id="448088352">
          <w:marLeft w:val="0"/>
          <w:marRight w:val="0"/>
          <w:marTop w:val="0"/>
          <w:marBottom w:val="101"/>
          <w:divBdr>
            <w:top w:val="none" w:sz="0" w:space="0" w:color="auto"/>
            <w:left w:val="none" w:sz="0" w:space="0" w:color="auto"/>
            <w:bottom w:val="none" w:sz="0" w:space="0" w:color="auto"/>
            <w:right w:val="none" w:sz="0" w:space="0" w:color="auto"/>
          </w:divBdr>
        </w:div>
        <w:div w:id="464347728">
          <w:marLeft w:val="0"/>
          <w:marRight w:val="0"/>
          <w:marTop w:val="0"/>
          <w:marBottom w:val="101"/>
          <w:divBdr>
            <w:top w:val="none" w:sz="0" w:space="0" w:color="auto"/>
            <w:left w:val="none" w:sz="0" w:space="0" w:color="auto"/>
            <w:bottom w:val="none" w:sz="0" w:space="0" w:color="auto"/>
            <w:right w:val="none" w:sz="0" w:space="0" w:color="auto"/>
          </w:divBdr>
        </w:div>
        <w:div w:id="484668657">
          <w:marLeft w:val="0"/>
          <w:marRight w:val="0"/>
          <w:marTop w:val="0"/>
          <w:marBottom w:val="101"/>
          <w:divBdr>
            <w:top w:val="none" w:sz="0" w:space="0" w:color="auto"/>
            <w:left w:val="none" w:sz="0" w:space="0" w:color="auto"/>
            <w:bottom w:val="none" w:sz="0" w:space="0" w:color="auto"/>
            <w:right w:val="none" w:sz="0" w:space="0" w:color="auto"/>
          </w:divBdr>
        </w:div>
        <w:div w:id="491873486">
          <w:marLeft w:val="0"/>
          <w:marRight w:val="0"/>
          <w:marTop w:val="0"/>
          <w:marBottom w:val="101"/>
          <w:divBdr>
            <w:top w:val="none" w:sz="0" w:space="0" w:color="auto"/>
            <w:left w:val="none" w:sz="0" w:space="0" w:color="auto"/>
            <w:bottom w:val="none" w:sz="0" w:space="0" w:color="auto"/>
            <w:right w:val="none" w:sz="0" w:space="0" w:color="auto"/>
          </w:divBdr>
        </w:div>
        <w:div w:id="506988301">
          <w:marLeft w:val="0"/>
          <w:marRight w:val="0"/>
          <w:marTop w:val="0"/>
          <w:marBottom w:val="101"/>
          <w:divBdr>
            <w:top w:val="none" w:sz="0" w:space="0" w:color="auto"/>
            <w:left w:val="none" w:sz="0" w:space="0" w:color="auto"/>
            <w:bottom w:val="none" w:sz="0" w:space="0" w:color="auto"/>
            <w:right w:val="none" w:sz="0" w:space="0" w:color="auto"/>
          </w:divBdr>
        </w:div>
        <w:div w:id="525601340">
          <w:marLeft w:val="0"/>
          <w:marRight w:val="0"/>
          <w:marTop w:val="0"/>
          <w:marBottom w:val="101"/>
          <w:divBdr>
            <w:top w:val="none" w:sz="0" w:space="0" w:color="auto"/>
            <w:left w:val="none" w:sz="0" w:space="0" w:color="auto"/>
            <w:bottom w:val="none" w:sz="0" w:space="0" w:color="auto"/>
            <w:right w:val="none" w:sz="0" w:space="0" w:color="auto"/>
          </w:divBdr>
        </w:div>
        <w:div w:id="537820684">
          <w:marLeft w:val="0"/>
          <w:marRight w:val="0"/>
          <w:marTop w:val="0"/>
          <w:marBottom w:val="101"/>
          <w:divBdr>
            <w:top w:val="none" w:sz="0" w:space="0" w:color="auto"/>
            <w:left w:val="none" w:sz="0" w:space="0" w:color="auto"/>
            <w:bottom w:val="none" w:sz="0" w:space="0" w:color="auto"/>
            <w:right w:val="none" w:sz="0" w:space="0" w:color="auto"/>
          </w:divBdr>
        </w:div>
        <w:div w:id="546648595">
          <w:marLeft w:val="0"/>
          <w:marRight w:val="0"/>
          <w:marTop w:val="0"/>
          <w:marBottom w:val="101"/>
          <w:divBdr>
            <w:top w:val="none" w:sz="0" w:space="0" w:color="auto"/>
            <w:left w:val="none" w:sz="0" w:space="0" w:color="auto"/>
            <w:bottom w:val="none" w:sz="0" w:space="0" w:color="auto"/>
            <w:right w:val="none" w:sz="0" w:space="0" w:color="auto"/>
          </w:divBdr>
        </w:div>
        <w:div w:id="556816257">
          <w:marLeft w:val="0"/>
          <w:marRight w:val="0"/>
          <w:marTop w:val="0"/>
          <w:marBottom w:val="101"/>
          <w:divBdr>
            <w:top w:val="none" w:sz="0" w:space="0" w:color="auto"/>
            <w:left w:val="none" w:sz="0" w:space="0" w:color="auto"/>
            <w:bottom w:val="none" w:sz="0" w:space="0" w:color="auto"/>
            <w:right w:val="none" w:sz="0" w:space="0" w:color="auto"/>
          </w:divBdr>
        </w:div>
        <w:div w:id="560095620">
          <w:marLeft w:val="0"/>
          <w:marRight w:val="0"/>
          <w:marTop w:val="0"/>
          <w:marBottom w:val="101"/>
          <w:divBdr>
            <w:top w:val="none" w:sz="0" w:space="0" w:color="auto"/>
            <w:left w:val="none" w:sz="0" w:space="0" w:color="auto"/>
            <w:bottom w:val="none" w:sz="0" w:space="0" w:color="auto"/>
            <w:right w:val="none" w:sz="0" w:space="0" w:color="auto"/>
          </w:divBdr>
        </w:div>
        <w:div w:id="575357815">
          <w:marLeft w:val="0"/>
          <w:marRight w:val="0"/>
          <w:marTop w:val="0"/>
          <w:marBottom w:val="101"/>
          <w:divBdr>
            <w:top w:val="none" w:sz="0" w:space="0" w:color="auto"/>
            <w:left w:val="none" w:sz="0" w:space="0" w:color="auto"/>
            <w:bottom w:val="none" w:sz="0" w:space="0" w:color="auto"/>
            <w:right w:val="none" w:sz="0" w:space="0" w:color="auto"/>
          </w:divBdr>
        </w:div>
        <w:div w:id="635792103">
          <w:marLeft w:val="0"/>
          <w:marRight w:val="0"/>
          <w:marTop w:val="0"/>
          <w:marBottom w:val="101"/>
          <w:divBdr>
            <w:top w:val="none" w:sz="0" w:space="0" w:color="auto"/>
            <w:left w:val="none" w:sz="0" w:space="0" w:color="auto"/>
            <w:bottom w:val="none" w:sz="0" w:space="0" w:color="auto"/>
            <w:right w:val="none" w:sz="0" w:space="0" w:color="auto"/>
          </w:divBdr>
        </w:div>
        <w:div w:id="654384195">
          <w:marLeft w:val="0"/>
          <w:marRight w:val="0"/>
          <w:marTop w:val="0"/>
          <w:marBottom w:val="101"/>
          <w:divBdr>
            <w:top w:val="none" w:sz="0" w:space="0" w:color="auto"/>
            <w:left w:val="none" w:sz="0" w:space="0" w:color="auto"/>
            <w:bottom w:val="none" w:sz="0" w:space="0" w:color="auto"/>
            <w:right w:val="none" w:sz="0" w:space="0" w:color="auto"/>
          </w:divBdr>
        </w:div>
        <w:div w:id="665858874">
          <w:marLeft w:val="0"/>
          <w:marRight w:val="0"/>
          <w:marTop w:val="0"/>
          <w:marBottom w:val="101"/>
          <w:divBdr>
            <w:top w:val="none" w:sz="0" w:space="0" w:color="auto"/>
            <w:left w:val="none" w:sz="0" w:space="0" w:color="auto"/>
            <w:bottom w:val="none" w:sz="0" w:space="0" w:color="auto"/>
            <w:right w:val="none" w:sz="0" w:space="0" w:color="auto"/>
          </w:divBdr>
        </w:div>
        <w:div w:id="693114385">
          <w:marLeft w:val="0"/>
          <w:marRight w:val="0"/>
          <w:marTop w:val="0"/>
          <w:marBottom w:val="101"/>
          <w:divBdr>
            <w:top w:val="none" w:sz="0" w:space="0" w:color="auto"/>
            <w:left w:val="none" w:sz="0" w:space="0" w:color="auto"/>
            <w:bottom w:val="none" w:sz="0" w:space="0" w:color="auto"/>
            <w:right w:val="none" w:sz="0" w:space="0" w:color="auto"/>
          </w:divBdr>
        </w:div>
        <w:div w:id="718210041">
          <w:marLeft w:val="0"/>
          <w:marRight w:val="0"/>
          <w:marTop w:val="0"/>
          <w:marBottom w:val="101"/>
          <w:divBdr>
            <w:top w:val="none" w:sz="0" w:space="0" w:color="auto"/>
            <w:left w:val="none" w:sz="0" w:space="0" w:color="auto"/>
            <w:bottom w:val="none" w:sz="0" w:space="0" w:color="auto"/>
            <w:right w:val="none" w:sz="0" w:space="0" w:color="auto"/>
          </w:divBdr>
        </w:div>
        <w:div w:id="725304042">
          <w:marLeft w:val="0"/>
          <w:marRight w:val="0"/>
          <w:marTop w:val="0"/>
          <w:marBottom w:val="101"/>
          <w:divBdr>
            <w:top w:val="none" w:sz="0" w:space="0" w:color="auto"/>
            <w:left w:val="none" w:sz="0" w:space="0" w:color="auto"/>
            <w:bottom w:val="none" w:sz="0" w:space="0" w:color="auto"/>
            <w:right w:val="none" w:sz="0" w:space="0" w:color="auto"/>
          </w:divBdr>
        </w:div>
        <w:div w:id="730075544">
          <w:marLeft w:val="0"/>
          <w:marRight w:val="0"/>
          <w:marTop w:val="0"/>
          <w:marBottom w:val="101"/>
          <w:divBdr>
            <w:top w:val="none" w:sz="0" w:space="0" w:color="auto"/>
            <w:left w:val="none" w:sz="0" w:space="0" w:color="auto"/>
            <w:bottom w:val="none" w:sz="0" w:space="0" w:color="auto"/>
            <w:right w:val="none" w:sz="0" w:space="0" w:color="auto"/>
          </w:divBdr>
        </w:div>
        <w:div w:id="741609256">
          <w:marLeft w:val="0"/>
          <w:marRight w:val="0"/>
          <w:marTop w:val="0"/>
          <w:marBottom w:val="101"/>
          <w:divBdr>
            <w:top w:val="none" w:sz="0" w:space="0" w:color="auto"/>
            <w:left w:val="none" w:sz="0" w:space="0" w:color="auto"/>
            <w:bottom w:val="none" w:sz="0" w:space="0" w:color="auto"/>
            <w:right w:val="none" w:sz="0" w:space="0" w:color="auto"/>
          </w:divBdr>
        </w:div>
        <w:div w:id="748507573">
          <w:marLeft w:val="0"/>
          <w:marRight w:val="0"/>
          <w:marTop w:val="0"/>
          <w:marBottom w:val="101"/>
          <w:divBdr>
            <w:top w:val="none" w:sz="0" w:space="0" w:color="auto"/>
            <w:left w:val="none" w:sz="0" w:space="0" w:color="auto"/>
            <w:bottom w:val="none" w:sz="0" w:space="0" w:color="auto"/>
            <w:right w:val="none" w:sz="0" w:space="0" w:color="auto"/>
          </w:divBdr>
        </w:div>
        <w:div w:id="757680665">
          <w:marLeft w:val="288"/>
          <w:marRight w:val="0"/>
          <w:marTop w:val="0"/>
          <w:marBottom w:val="101"/>
          <w:divBdr>
            <w:top w:val="none" w:sz="0" w:space="0" w:color="auto"/>
            <w:left w:val="none" w:sz="0" w:space="0" w:color="auto"/>
            <w:bottom w:val="none" w:sz="0" w:space="0" w:color="auto"/>
            <w:right w:val="none" w:sz="0" w:space="0" w:color="auto"/>
          </w:divBdr>
        </w:div>
        <w:div w:id="758604324">
          <w:marLeft w:val="0"/>
          <w:marRight w:val="0"/>
          <w:marTop w:val="0"/>
          <w:marBottom w:val="101"/>
          <w:divBdr>
            <w:top w:val="none" w:sz="0" w:space="0" w:color="auto"/>
            <w:left w:val="none" w:sz="0" w:space="0" w:color="auto"/>
            <w:bottom w:val="none" w:sz="0" w:space="0" w:color="auto"/>
            <w:right w:val="none" w:sz="0" w:space="0" w:color="auto"/>
          </w:divBdr>
        </w:div>
        <w:div w:id="764882699">
          <w:marLeft w:val="0"/>
          <w:marRight w:val="0"/>
          <w:marTop w:val="0"/>
          <w:marBottom w:val="101"/>
          <w:divBdr>
            <w:top w:val="none" w:sz="0" w:space="0" w:color="auto"/>
            <w:left w:val="none" w:sz="0" w:space="0" w:color="auto"/>
            <w:bottom w:val="none" w:sz="0" w:space="0" w:color="auto"/>
            <w:right w:val="none" w:sz="0" w:space="0" w:color="auto"/>
          </w:divBdr>
        </w:div>
        <w:div w:id="774179086">
          <w:marLeft w:val="0"/>
          <w:marRight w:val="0"/>
          <w:marTop w:val="0"/>
          <w:marBottom w:val="101"/>
          <w:divBdr>
            <w:top w:val="none" w:sz="0" w:space="0" w:color="auto"/>
            <w:left w:val="none" w:sz="0" w:space="0" w:color="auto"/>
            <w:bottom w:val="none" w:sz="0" w:space="0" w:color="auto"/>
            <w:right w:val="none" w:sz="0" w:space="0" w:color="auto"/>
          </w:divBdr>
        </w:div>
        <w:div w:id="832186274">
          <w:marLeft w:val="0"/>
          <w:marRight w:val="0"/>
          <w:marTop w:val="0"/>
          <w:marBottom w:val="101"/>
          <w:divBdr>
            <w:top w:val="none" w:sz="0" w:space="0" w:color="auto"/>
            <w:left w:val="none" w:sz="0" w:space="0" w:color="auto"/>
            <w:bottom w:val="none" w:sz="0" w:space="0" w:color="auto"/>
            <w:right w:val="none" w:sz="0" w:space="0" w:color="auto"/>
          </w:divBdr>
        </w:div>
        <w:div w:id="833880320">
          <w:marLeft w:val="0"/>
          <w:marRight w:val="0"/>
          <w:marTop w:val="0"/>
          <w:marBottom w:val="101"/>
          <w:divBdr>
            <w:top w:val="none" w:sz="0" w:space="0" w:color="auto"/>
            <w:left w:val="none" w:sz="0" w:space="0" w:color="auto"/>
            <w:bottom w:val="none" w:sz="0" w:space="0" w:color="auto"/>
            <w:right w:val="none" w:sz="0" w:space="0" w:color="auto"/>
          </w:divBdr>
        </w:div>
        <w:div w:id="841161168">
          <w:marLeft w:val="0"/>
          <w:marRight w:val="0"/>
          <w:marTop w:val="0"/>
          <w:marBottom w:val="101"/>
          <w:divBdr>
            <w:top w:val="none" w:sz="0" w:space="0" w:color="auto"/>
            <w:left w:val="none" w:sz="0" w:space="0" w:color="auto"/>
            <w:bottom w:val="none" w:sz="0" w:space="0" w:color="auto"/>
            <w:right w:val="none" w:sz="0" w:space="0" w:color="auto"/>
          </w:divBdr>
        </w:div>
        <w:div w:id="848450444">
          <w:marLeft w:val="0"/>
          <w:marRight w:val="0"/>
          <w:marTop w:val="0"/>
          <w:marBottom w:val="101"/>
          <w:divBdr>
            <w:top w:val="none" w:sz="0" w:space="0" w:color="auto"/>
            <w:left w:val="none" w:sz="0" w:space="0" w:color="auto"/>
            <w:bottom w:val="none" w:sz="0" w:space="0" w:color="auto"/>
            <w:right w:val="none" w:sz="0" w:space="0" w:color="auto"/>
          </w:divBdr>
        </w:div>
        <w:div w:id="852305374">
          <w:marLeft w:val="0"/>
          <w:marRight w:val="0"/>
          <w:marTop w:val="0"/>
          <w:marBottom w:val="101"/>
          <w:divBdr>
            <w:top w:val="none" w:sz="0" w:space="0" w:color="auto"/>
            <w:left w:val="none" w:sz="0" w:space="0" w:color="auto"/>
            <w:bottom w:val="none" w:sz="0" w:space="0" w:color="auto"/>
            <w:right w:val="none" w:sz="0" w:space="0" w:color="auto"/>
          </w:divBdr>
        </w:div>
        <w:div w:id="884415056">
          <w:marLeft w:val="0"/>
          <w:marRight w:val="0"/>
          <w:marTop w:val="0"/>
          <w:marBottom w:val="101"/>
          <w:divBdr>
            <w:top w:val="none" w:sz="0" w:space="0" w:color="auto"/>
            <w:left w:val="none" w:sz="0" w:space="0" w:color="auto"/>
            <w:bottom w:val="none" w:sz="0" w:space="0" w:color="auto"/>
            <w:right w:val="none" w:sz="0" w:space="0" w:color="auto"/>
          </w:divBdr>
        </w:div>
        <w:div w:id="896816627">
          <w:marLeft w:val="0"/>
          <w:marRight w:val="0"/>
          <w:marTop w:val="0"/>
          <w:marBottom w:val="101"/>
          <w:divBdr>
            <w:top w:val="none" w:sz="0" w:space="0" w:color="auto"/>
            <w:left w:val="none" w:sz="0" w:space="0" w:color="auto"/>
            <w:bottom w:val="none" w:sz="0" w:space="0" w:color="auto"/>
            <w:right w:val="none" w:sz="0" w:space="0" w:color="auto"/>
          </w:divBdr>
        </w:div>
        <w:div w:id="903566889">
          <w:marLeft w:val="0"/>
          <w:marRight w:val="0"/>
          <w:marTop w:val="0"/>
          <w:marBottom w:val="101"/>
          <w:divBdr>
            <w:top w:val="none" w:sz="0" w:space="0" w:color="auto"/>
            <w:left w:val="none" w:sz="0" w:space="0" w:color="auto"/>
            <w:bottom w:val="none" w:sz="0" w:space="0" w:color="auto"/>
            <w:right w:val="none" w:sz="0" w:space="0" w:color="auto"/>
          </w:divBdr>
        </w:div>
        <w:div w:id="903757716">
          <w:marLeft w:val="0"/>
          <w:marRight w:val="0"/>
          <w:marTop w:val="0"/>
          <w:marBottom w:val="101"/>
          <w:divBdr>
            <w:top w:val="none" w:sz="0" w:space="0" w:color="auto"/>
            <w:left w:val="none" w:sz="0" w:space="0" w:color="auto"/>
            <w:bottom w:val="none" w:sz="0" w:space="0" w:color="auto"/>
            <w:right w:val="none" w:sz="0" w:space="0" w:color="auto"/>
          </w:divBdr>
        </w:div>
        <w:div w:id="917710810">
          <w:marLeft w:val="0"/>
          <w:marRight w:val="0"/>
          <w:marTop w:val="0"/>
          <w:marBottom w:val="101"/>
          <w:divBdr>
            <w:top w:val="none" w:sz="0" w:space="0" w:color="auto"/>
            <w:left w:val="none" w:sz="0" w:space="0" w:color="auto"/>
            <w:bottom w:val="none" w:sz="0" w:space="0" w:color="auto"/>
            <w:right w:val="none" w:sz="0" w:space="0" w:color="auto"/>
          </w:divBdr>
        </w:div>
        <w:div w:id="944657091">
          <w:marLeft w:val="0"/>
          <w:marRight w:val="0"/>
          <w:marTop w:val="0"/>
          <w:marBottom w:val="101"/>
          <w:divBdr>
            <w:top w:val="none" w:sz="0" w:space="0" w:color="auto"/>
            <w:left w:val="none" w:sz="0" w:space="0" w:color="auto"/>
            <w:bottom w:val="none" w:sz="0" w:space="0" w:color="auto"/>
            <w:right w:val="none" w:sz="0" w:space="0" w:color="auto"/>
          </w:divBdr>
        </w:div>
        <w:div w:id="956643100">
          <w:marLeft w:val="0"/>
          <w:marRight w:val="0"/>
          <w:marTop w:val="0"/>
          <w:marBottom w:val="101"/>
          <w:divBdr>
            <w:top w:val="none" w:sz="0" w:space="0" w:color="auto"/>
            <w:left w:val="none" w:sz="0" w:space="0" w:color="auto"/>
            <w:bottom w:val="none" w:sz="0" w:space="0" w:color="auto"/>
            <w:right w:val="none" w:sz="0" w:space="0" w:color="auto"/>
          </w:divBdr>
        </w:div>
        <w:div w:id="963196329">
          <w:marLeft w:val="0"/>
          <w:marRight w:val="0"/>
          <w:marTop w:val="0"/>
          <w:marBottom w:val="101"/>
          <w:divBdr>
            <w:top w:val="none" w:sz="0" w:space="0" w:color="auto"/>
            <w:left w:val="none" w:sz="0" w:space="0" w:color="auto"/>
            <w:bottom w:val="none" w:sz="0" w:space="0" w:color="auto"/>
            <w:right w:val="none" w:sz="0" w:space="0" w:color="auto"/>
          </w:divBdr>
        </w:div>
        <w:div w:id="970136459">
          <w:marLeft w:val="0"/>
          <w:marRight w:val="0"/>
          <w:marTop w:val="0"/>
          <w:marBottom w:val="101"/>
          <w:divBdr>
            <w:top w:val="none" w:sz="0" w:space="0" w:color="auto"/>
            <w:left w:val="none" w:sz="0" w:space="0" w:color="auto"/>
            <w:bottom w:val="none" w:sz="0" w:space="0" w:color="auto"/>
            <w:right w:val="none" w:sz="0" w:space="0" w:color="auto"/>
          </w:divBdr>
        </w:div>
        <w:div w:id="1018854643">
          <w:marLeft w:val="0"/>
          <w:marRight w:val="0"/>
          <w:marTop w:val="0"/>
          <w:marBottom w:val="101"/>
          <w:divBdr>
            <w:top w:val="none" w:sz="0" w:space="0" w:color="auto"/>
            <w:left w:val="none" w:sz="0" w:space="0" w:color="auto"/>
            <w:bottom w:val="none" w:sz="0" w:space="0" w:color="auto"/>
            <w:right w:val="none" w:sz="0" w:space="0" w:color="auto"/>
          </w:divBdr>
        </w:div>
        <w:div w:id="1018890957">
          <w:marLeft w:val="0"/>
          <w:marRight w:val="0"/>
          <w:marTop w:val="0"/>
          <w:marBottom w:val="101"/>
          <w:divBdr>
            <w:top w:val="none" w:sz="0" w:space="0" w:color="auto"/>
            <w:left w:val="none" w:sz="0" w:space="0" w:color="auto"/>
            <w:bottom w:val="none" w:sz="0" w:space="0" w:color="auto"/>
            <w:right w:val="none" w:sz="0" w:space="0" w:color="auto"/>
          </w:divBdr>
        </w:div>
        <w:div w:id="1032878629">
          <w:marLeft w:val="0"/>
          <w:marRight w:val="0"/>
          <w:marTop w:val="0"/>
          <w:marBottom w:val="200"/>
          <w:divBdr>
            <w:top w:val="none" w:sz="0" w:space="0" w:color="auto"/>
            <w:left w:val="none" w:sz="0" w:space="0" w:color="auto"/>
            <w:bottom w:val="none" w:sz="0" w:space="0" w:color="auto"/>
            <w:right w:val="none" w:sz="0" w:space="0" w:color="auto"/>
          </w:divBdr>
        </w:div>
        <w:div w:id="1049112563">
          <w:marLeft w:val="0"/>
          <w:marRight w:val="0"/>
          <w:marTop w:val="0"/>
          <w:marBottom w:val="101"/>
          <w:divBdr>
            <w:top w:val="none" w:sz="0" w:space="0" w:color="auto"/>
            <w:left w:val="none" w:sz="0" w:space="0" w:color="auto"/>
            <w:bottom w:val="none" w:sz="0" w:space="0" w:color="auto"/>
            <w:right w:val="none" w:sz="0" w:space="0" w:color="auto"/>
          </w:divBdr>
        </w:div>
        <w:div w:id="1052383073">
          <w:marLeft w:val="0"/>
          <w:marRight w:val="0"/>
          <w:marTop w:val="0"/>
          <w:marBottom w:val="101"/>
          <w:divBdr>
            <w:top w:val="none" w:sz="0" w:space="0" w:color="auto"/>
            <w:left w:val="none" w:sz="0" w:space="0" w:color="auto"/>
            <w:bottom w:val="none" w:sz="0" w:space="0" w:color="auto"/>
            <w:right w:val="none" w:sz="0" w:space="0" w:color="auto"/>
          </w:divBdr>
        </w:div>
        <w:div w:id="1123421406">
          <w:marLeft w:val="0"/>
          <w:marRight w:val="0"/>
          <w:marTop w:val="0"/>
          <w:marBottom w:val="101"/>
          <w:divBdr>
            <w:top w:val="none" w:sz="0" w:space="0" w:color="auto"/>
            <w:left w:val="none" w:sz="0" w:space="0" w:color="auto"/>
            <w:bottom w:val="none" w:sz="0" w:space="0" w:color="auto"/>
            <w:right w:val="none" w:sz="0" w:space="0" w:color="auto"/>
          </w:divBdr>
        </w:div>
        <w:div w:id="1138452418">
          <w:marLeft w:val="0"/>
          <w:marRight w:val="0"/>
          <w:marTop w:val="0"/>
          <w:marBottom w:val="101"/>
          <w:divBdr>
            <w:top w:val="none" w:sz="0" w:space="0" w:color="auto"/>
            <w:left w:val="none" w:sz="0" w:space="0" w:color="auto"/>
            <w:bottom w:val="none" w:sz="0" w:space="0" w:color="auto"/>
            <w:right w:val="none" w:sz="0" w:space="0" w:color="auto"/>
          </w:divBdr>
        </w:div>
        <w:div w:id="1144464655">
          <w:marLeft w:val="0"/>
          <w:marRight w:val="0"/>
          <w:marTop w:val="0"/>
          <w:marBottom w:val="101"/>
          <w:divBdr>
            <w:top w:val="none" w:sz="0" w:space="0" w:color="auto"/>
            <w:left w:val="none" w:sz="0" w:space="0" w:color="auto"/>
            <w:bottom w:val="none" w:sz="0" w:space="0" w:color="auto"/>
            <w:right w:val="none" w:sz="0" w:space="0" w:color="auto"/>
          </w:divBdr>
        </w:div>
        <w:div w:id="1160341476">
          <w:marLeft w:val="0"/>
          <w:marRight w:val="0"/>
          <w:marTop w:val="0"/>
          <w:marBottom w:val="101"/>
          <w:divBdr>
            <w:top w:val="none" w:sz="0" w:space="0" w:color="auto"/>
            <w:left w:val="none" w:sz="0" w:space="0" w:color="auto"/>
            <w:bottom w:val="none" w:sz="0" w:space="0" w:color="auto"/>
            <w:right w:val="none" w:sz="0" w:space="0" w:color="auto"/>
          </w:divBdr>
        </w:div>
        <w:div w:id="1193109742">
          <w:marLeft w:val="0"/>
          <w:marRight w:val="0"/>
          <w:marTop w:val="0"/>
          <w:marBottom w:val="101"/>
          <w:divBdr>
            <w:top w:val="none" w:sz="0" w:space="0" w:color="auto"/>
            <w:left w:val="none" w:sz="0" w:space="0" w:color="auto"/>
            <w:bottom w:val="none" w:sz="0" w:space="0" w:color="auto"/>
            <w:right w:val="none" w:sz="0" w:space="0" w:color="auto"/>
          </w:divBdr>
        </w:div>
        <w:div w:id="1198465664">
          <w:marLeft w:val="0"/>
          <w:marRight w:val="0"/>
          <w:marTop w:val="0"/>
          <w:marBottom w:val="101"/>
          <w:divBdr>
            <w:top w:val="none" w:sz="0" w:space="0" w:color="auto"/>
            <w:left w:val="none" w:sz="0" w:space="0" w:color="auto"/>
            <w:bottom w:val="none" w:sz="0" w:space="0" w:color="auto"/>
            <w:right w:val="none" w:sz="0" w:space="0" w:color="auto"/>
          </w:divBdr>
        </w:div>
        <w:div w:id="1217543502">
          <w:marLeft w:val="0"/>
          <w:marRight w:val="0"/>
          <w:marTop w:val="0"/>
          <w:marBottom w:val="101"/>
          <w:divBdr>
            <w:top w:val="none" w:sz="0" w:space="0" w:color="auto"/>
            <w:left w:val="none" w:sz="0" w:space="0" w:color="auto"/>
            <w:bottom w:val="none" w:sz="0" w:space="0" w:color="auto"/>
            <w:right w:val="none" w:sz="0" w:space="0" w:color="auto"/>
          </w:divBdr>
        </w:div>
        <w:div w:id="1240945639">
          <w:marLeft w:val="288"/>
          <w:marRight w:val="0"/>
          <w:marTop w:val="0"/>
          <w:marBottom w:val="101"/>
          <w:divBdr>
            <w:top w:val="none" w:sz="0" w:space="0" w:color="auto"/>
            <w:left w:val="none" w:sz="0" w:space="0" w:color="auto"/>
            <w:bottom w:val="none" w:sz="0" w:space="0" w:color="auto"/>
            <w:right w:val="none" w:sz="0" w:space="0" w:color="auto"/>
          </w:divBdr>
        </w:div>
        <w:div w:id="1245068740">
          <w:marLeft w:val="0"/>
          <w:marRight w:val="0"/>
          <w:marTop w:val="40"/>
          <w:marBottom w:val="101"/>
          <w:divBdr>
            <w:top w:val="none" w:sz="0" w:space="0" w:color="auto"/>
            <w:left w:val="none" w:sz="0" w:space="0" w:color="auto"/>
            <w:bottom w:val="none" w:sz="0" w:space="0" w:color="auto"/>
            <w:right w:val="none" w:sz="0" w:space="0" w:color="auto"/>
          </w:divBdr>
        </w:div>
        <w:div w:id="1259018756">
          <w:marLeft w:val="0"/>
          <w:marRight w:val="0"/>
          <w:marTop w:val="0"/>
          <w:marBottom w:val="101"/>
          <w:divBdr>
            <w:top w:val="none" w:sz="0" w:space="0" w:color="auto"/>
            <w:left w:val="none" w:sz="0" w:space="0" w:color="auto"/>
            <w:bottom w:val="none" w:sz="0" w:space="0" w:color="auto"/>
            <w:right w:val="none" w:sz="0" w:space="0" w:color="auto"/>
          </w:divBdr>
        </w:div>
        <w:div w:id="1299872865">
          <w:marLeft w:val="0"/>
          <w:marRight w:val="0"/>
          <w:marTop w:val="0"/>
          <w:marBottom w:val="101"/>
          <w:divBdr>
            <w:top w:val="none" w:sz="0" w:space="0" w:color="auto"/>
            <w:left w:val="none" w:sz="0" w:space="0" w:color="auto"/>
            <w:bottom w:val="none" w:sz="0" w:space="0" w:color="auto"/>
            <w:right w:val="none" w:sz="0" w:space="0" w:color="auto"/>
          </w:divBdr>
        </w:div>
        <w:div w:id="1332949133">
          <w:marLeft w:val="288"/>
          <w:marRight w:val="0"/>
          <w:marTop w:val="0"/>
          <w:marBottom w:val="101"/>
          <w:divBdr>
            <w:top w:val="none" w:sz="0" w:space="0" w:color="auto"/>
            <w:left w:val="none" w:sz="0" w:space="0" w:color="auto"/>
            <w:bottom w:val="none" w:sz="0" w:space="0" w:color="auto"/>
            <w:right w:val="none" w:sz="0" w:space="0" w:color="auto"/>
          </w:divBdr>
        </w:div>
        <w:div w:id="1338539245">
          <w:marLeft w:val="0"/>
          <w:marRight w:val="0"/>
          <w:marTop w:val="0"/>
          <w:marBottom w:val="101"/>
          <w:divBdr>
            <w:top w:val="none" w:sz="0" w:space="0" w:color="auto"/>
            <w:left w:val="none" w:sz="0" w:space="0" w:color="auto"/>
            <w:bottom w:val="none" w:sz="0" w:space="0" w:color="auto"/>
            <w:right w:val="none" w:sz="0" w:space="0" w:color="auto"/>
          </w:divBdr>
        </w:div>
        <w:div w:id="1354502429">
          <w:marLeft w:val="0"/>
          <w:marRight w:val="0"/>
          <w:marTop w:val="0"/>
          <w:marBottom w:val="101"/>
          <w:divBdr>
            <w:top w:val="none" w:sz="0" w:space="0" w:color="auto"/>
            <w:left w:val="none" w:sz="0" w:space="0" w:color="auto"/>
            <w:bottom w:val="none" w:sz="0" w:space="0" w:color="auto"/>
            <w:right w:val="none" w:sz="0" w:space="0" w:color="auto"/>
          </w:divBdr>
        </w:div>
        <w:div w:id="1355771112">
          <w:marLeft w:val="0"/>
          <w:marRight w:val="0"/>
          <w:marTop w:val="0"/>
          <w:marBottom w:val="101"/>
          <w:divBdr>
            <w:top w:val="none" w:sz="0" w:space="0" w:color="auto"/>
            <w:left w:val="none" w:sz="0" w:space="0" w:color="auto"/>
            <w:bottom w:val="none" w:sz="0" w:space="0" w:color="auto"/>
            <w:right w:val="none" w:sz="0" w:space="0" w:color="auto"/>
          </w:divBdr>
        </w:div>
        <w:div w:id="1400517997">
          <w:marLeft w:val="0"/>
          <w:marRight w:val="0"/>
          <w:marTop w:val="0"/>
          <w:marBottom w:val="101"/>
          <w:divBdr>
            <w:top w:val="none" w:sz="0" w:space="0" w:color="auto"/>
            <w:left w:val="none" w:sz="0" w:space="0" w:color="auto"/>
            <w:bottom w:val="none" w:sz="0" w:space="0" w:color="auto"/>
            <w:right w:val="none" w:sz="0" w:space="0" w:color="auto"/>
          </w:divBdr>
        </w:div>
        <w:div w:id="1405644660">
          <w:marLeft w:val="0"/>
          <w:marRight w:val="0"/>
          <w:marTop w:val="0"/>
          <w:marBottom w:val="101"/>
          <w:divBdr>
            <w:top w:val="none" w:sz="0" w:space="0" w:color="auto"/>
            <w:left w:val="none" w:sz="0" w:space="0" w:color="auto"/>
            <w:bottom w:val="none" w:sz="0" w:space="0" w:color="auto"/>
            <w:right w:val="none" w:sz="0" w:space="0" w:color="auto"/>
          </w:divBdr>
        </w:div>
        <w:div w:id="1434932431">
          <w:marLeft w:val="0"/>
          <w:marRight w:val="0"/>
          <w:marTop w:val="0"/>
          <w:marBottom w:val="101"/>
          <w:divBdr>
            <w:top w:val="none" w:sz="0" w:space="0" w:color="auto"/>
            <w:left w:val="none" w:sz="0" w:space="0" w:color="auto"/>
            <w:bottom w:val="none" w:sz="0" w:space="0" w:color="auto"/>
            <w:right w:val="none" w:sz="0" w:space="0" w:color="auto"/>
          </w:divBdr>
        </w:div>
        <w:div w:id="1448892683">
          <w:marLeft w:val="0"/>
          <w:marRight w:val="0"/>
          <w:marTop w:val="0"/>
          <w:marBottom w:val="101"/>
          <w:divBdr>
            <w:top w:val="none" w:sz="0" w:space="0" w:color="auto"/>
            <w:left w:val="none" w:sz="0" w:space="0" w:color="auto"/>
            <w:bottom w:val="none" w:sz="0" w:space="0" w:color="auto"/>
            <w:right w:val="none" w:sz="0" w:space="0" w:color="auto"/>
          </w:divBdr>
        </w:div>
        <w:div w:id="1451628613">
          <w:marLeft w:val="288"/>
          <w:marRight w:val="0"/>
          <w:marTop w:val="0"/>
          <w:marBottom w:val="101"/>
          <w:divBdr>
            <w:top w:val="none" w:sz="0" w:space="0" w:color="auto"/>
            <w:left w:val="none" w:sz="0" w:space="0" w:color="auto"/>
            <w:bottom w:val="none" w:sz="0" w:space="0" w:color="auto"/>
            <w:right w:val="none" w:sz="0" w:space="0" w:color="auto"/>
          </w:divBdr>
        </w:div>
        <w:div w:id="1459832547">
          <w:marLeft w:val="0"/>
          <w:marRight w:val="0"/>
          <w:marTop w:val="0"/>
          <w:marBottom w:val="101"/>
          <w:divBdr>
            <w:top w:val="none" w:sz="0" w:space="0" w:color="auto"/>
            <w:left w:val="none" w:sz="0" w:space="0" w:color="auto"/>
            <w:bottom w:val="none" w:sz="0" w:space="0" w:color="auto"/>
            <w:right w:val="none" w:sz="0" w:space="0" w:color="auto"/>
          </w:divBdr>
        </w:div>
        <w:div w:id="1472399903">
          <w:marLeft w:val="0"/>
          <w:marRight w:val="0"/>
          <w:marTop w:val="0"/>
          <w:marBottom w:val="101"/>
          <w:divBdr>
            <w:top w:val="none" w:sz="0" w:space="0" w:color="auto"/>
            <w:left w:val="none" w:sz="0" w:space="0" w:color="auto"/>
            <w:bottom w:val="none" w:sz="0" w:space="0" w:color="auto"/>
            <w:right w:val="none" w:sz="0" w:space="0" w:color="auto"/>
          </w:divBdr>
        </w:div>
        <w:div w:id="1475902295">
          <w:marLeft w:val="0"/>
          <w:marRight w:val="0"/>
          <w:marTop w:val="0"/>
          <w:marBottom w:val="101"/>
          <w:divBdr>
            <w:top w:val="none" w:sz="0" w:space="0" w:color="auto"/>
            <w:left w:val="none" w:sz="0" w:space="0" w:color="auto"/>
            <w:bottom w:val="none" w:sz="0" w:space="0" w:color="auto"/>
            <w:right w:val="none" w:sz="0" w:space="0" w:color="auto"/>
          </w:divBdr>
        </w:div>
        <w:div w:id="1486434243">
          <w:marLeft w:val="0"/>
          <w:marRight w:val="0"/>
          <w:marTop w:val="0"/>
          <w:marBottom w:val="101"/>
          <w:divBdr>
            <w:top w:val="none" w:sz="0" w:space="0" w:color="auto"/>
            <w:left w:val="none" w:sz="0" w:space="0" w:color="auto"/>
            <w:bottom w:val="none" w:sz="0" w:space="0" w:color="auto"/>
            <w:right w:val="none" w:sz="0" w:space="0" w:color="auto"/>
          </w:divBdr>
        </w:div>
        <w:div w:id="1501657736">
          <w:marLeft w:val="0"/>
          <w:marRight w:val="0"/>
          <w:marTop w:val="0"/>
          <w:marBottom w:val="101"/>
          <w:divBdr>
            <w:top w:val="none" w:sz="0" w:space="0" w:color="auto"/>
            <w:left w:val="none" w:sz="0" w:space="0" w:color="auto"/>
            <w:bottom w:val="none" w:sz="0" w:space="0" w:color="auto"/>
            <w:right w:val="none" w:sz="0" w:space="0" w:color="auto"/>
          </w:divBdr>
        </w:div>
        <w:div w:id="1511139126">
          <w:marLeft w:val="0"/>
          <w:marRight w:val="0"/>
          <w:marTop w:val="0"/>
          <w:marBottom w:val="101"/>
          <w:divBdr>
            <w:top w:val="none" w:sz="0" w:space="0" w:color="auto"/>
            <w:left w:val="none" w:sz="0" w:space="0" w:color="auto"/>
            <w:bottom w:val="none" w:sz="0" w:space="0" w:color="auto"/>
            <w:right w:val="none" w:sz="0" w:space="0" w:color="auto"/>
          </w:divBdr>
        </w:div>
        <w:div w:id="1532567050">
          <w:marLeft w:val="0"/>
          <w:marRight w:val="0"/>
          <w:marTop w:val="0"/>
          <w:marBottom w:val="101"/>
          <w:divBdr>
            <w:top w:val="none" w:sz="0" w:space="0" w:color="auto"/>
            <w:left w:val="none" w:sz="0" w:space="0" w:color="auto"/>
            <w:bottom w:val="none" w:sz="0" w:space="0" w:color="auto"/>
            <w:right w:val="none" w:sz="0" w:space="0" w:color="auto"/>
          </w:divBdr>
        </w:div>
        <w:div w:id="1550876171">
          <w:marLeft w:val="0"/>
          <w:marRight w:val="0"/>
          <w:marTop w:val="0"/>
          <w:marBottom w:val="101"/>
          <w:divBdr>
            <w:top w:val="none" w:sz="0" w:space="0" w:color="auto"/>
            <w:left w:val="none" w:sz="0" w:space="0" w:color="auto"/>
            <w:bottom w:val="none" w:sz="0" w:space="0" w:color="auto"/>
            <w:right w:val="none" w:sz="0" w:space="0" w:color="auto"/>
          </w:divBdr>
        </w:div>
        <w:div w:id="1553155189">
          <w:marLeft w:val="0"/>
          <w:marRight w:val="0"/>
          <w:marTop w:val="0"/>
          <w:marBottom w:val="101"/>
          <w:divBdr>
            <w:top w:val="none" w:sz="0" w:space="0" w:color="auto"/>
            <w:left w:val="none" w:sz="0" w:space="0" w:color="auto"/>
            <w:bottom w:val="none" w:sz="0" w:space="0" w:color="auto"/>
            <w:right w:val="none" w:sz="0" w:space="0" w:color="auto"/>
          </w:divBdr>
        </w:div>
        <w:div w:id="1573537826">
          <w:marLeft w:val="0"/>
          <w:marRight w:val="0"/>
          <w:marTop w:val="0"/>
          <w:marBottom w:val="101"/>
          <w:divBdr>
            <w:top w:val="none" w:sz="0" w:space="0" w:color="auto"/>
            <w:left w:val="none" w:sz="0" w:space="0" w:color="auto"/>
            <w:bottom w:val="none" w:sz="0" w:space="0" w:color="auto"/>
            <w:right w:val="none" w:sz="0" w:space="0" w:color="auto"/>
          </w:divBdr>
        </w:div>
        <w:div w:id="1574729929">
          <w:marLeft w:val="0"/>
          <w:marRight w:val="0"/>
          <w:marTop w:val="0"/>
          <w:marBottom w:val="101"/>
          <w:divBdr>
            <w:top w:val="none" w:sz="0" w:space="0" w:color="auto"/>
            <w:left w:val="none" w:sz="0" w:space="0" w:color="auto"/>
            <w:bottom w:val="none" w:sz="0" w:space="0" w:color="auto"/>
            <w:right w:val="none" w:sz="0" w:space="0" w:color="auto"/>
          </w:divBdr>
        </w:div>
        <w:div w:id="1592009680">
          <w:marLeft w:val="0"/>
          <w:marRight w:val="0"/>
          <w:marTop w:val="0"/>
          <w:marBottom w:val="101"/>
          <w:divBdr>
            <w:top w:val="none" w:sz="0" w:space="0" w:color="auto"/>
            <w:left w:val="none" w:sz="0" w:space="0" w:color="auto"/>
            <w:bottom w:val="none" w:sz="0" w:space="0" w:color="auto"/>
            <w:right w:val="none" w:sz="0" w:space="0" w:color="auto"/>
          </w:divBdr>
        </w:div>
        <w:div w:id="1592200506">
          <w:marLeft w:val="0"/>
          <w:marRight w:val="0"/>
          <w:marTop w:val="0"/>
          <w:marBottom w:val="101"/>
          <w:divBdr>
            <w:top w:val="none" w:sz="0" w:space="0" w:color="auto"/>
            <w:left w:val="none" w:sz="0" w:space="0" w:color="auto"/>
            <w:bottom w:val="none" w:sz="0" w:space="0" w:color="auto"/>
            <w:right w:val="none" w:sz="0" w:space="0" w:color="auto"/>
          </w:divBdr>
        </w:div>
        <w:div w:id="1622036076">
          <w:marLeft w:val="0"/>
          <w:marRight w:val="0"/>
          <w:marTop w:val="0"/>
          <w:marBottom w:val="101"/>
          <w:divBdr>
            <w:top w:val="none" w:sz="0" w:space="0" w:color="auto"/>
            <w:left w:val="none" w:sz="0" w:space="0" w:color="auto"/>
            <w:bottom w:val="none" w:sz="0" w:space="0" w:color="auto"/>
            <w:right w:val="none" w:sz="0" w:space="0" w:color="auto"/>
          </w:divBdr>
        </w:div>
        <w:div w:id="1633364539">
          <w:marLeft w:val="0"/>
          <w:marRight w:val="0"/>
          <w:marTop w:val="0"/>
          <w:marBottom w:val="101"/>
          <w:divBdr>
            <w:top w:val="none" w:sz="0" w:space="0" w:color="auto"/>
            <w:left w:val="none" w:sz="0" w:space="0" w:color="auto"/>
            <w:bottom w:val="none" w:sz="0" w:space="0" w:color="auto"/>
            <w:right w:val="none" w:sz="0" w:space="0" w:color="auto"/>
          </w:divBdr>
        </w:div>
        <w:div w:id="1636595962">
          <w:marLeft w:val="0"/>
          <w:marRight w:val="0"/>
          <w:marTop w:val="0"/>
          <w:marBottom w:val="101"/>
          <w:divBdr>
            <w:top w:val="none" w:sz="0" w:space="0" w:color="auto"/>
            <w:left w:val="none" w:sz="0" w:space="0" w:color="auto"/>
            <w:bottom w:val="none" w:sz="0" w:space="0" w:color="auto"/>
            <w:right w:val="none" w:sz="0" w:space="0" w:color="auto"/>
          </w:divBdr>
        </w:div>
        <w:div w:id="1668174175">
          <w:marLeft w:val="0"/>
          <w:marRight w:val="0"/>
          <w:marTop w:val="0"/>
          <w:marBottom w:val="101"/>
          <w:divBdr>
            <w:top w:val="none" w:sz="0" w:space="0" w:color="auto"/>
            <w:left w:val="none" w:sz="0" w:space="0" w:color="auto"/>
            <w:bottom w:val="none" w:sz="0" w:space="0" w:color="auto"/>
            <w:right w:val="none" w:sz="0" w:space="0" w:color="auto"/>
          </w:divBdr>
        </w:div>
        <w:div w:id="1668943583">
          <w:marLeft w:val="0"/>
          <w:marRight w:val="0"/>
          <w:marTop w:val="0"/>
          <w:marBottom w:val="101"/>
          <w:divBdr>
            <w:top w:val="none" w:sz="0" w:space="0" w:color="auto"/>
            <w:left w:val="none" w:sz="0" w:space="0" w:color="auto"/>
            <w:bottom w:val="none" w:sz="0" w:space="0" w:color="auto"/>
            <w:right w:val="none" w:sz="0" w:space="0" w:color="auto"/>
          </w:divBdr>
        </w:div>
        <w:div w:id="1703902372">
          <w:marLeft w:val="0"/>
          <w:marRight w:val="0"/>
          <w:marTop w:val="0"/>
          <w:marBottom w:val="101"/>
          <w:divBdr>
            <w:top w:val="none" w:sz="0" w:space="0" w:color="auto"/>
            <w:left w:val="none" w:sz="0" w:space="0" w:color="auto"/>
            <w:bottom w:val="none" w:sz="0" w:space="0" w:color="auto"/>
            <w:right w:val="none" w:sz="0" w:space="0" w:color="auto"/>
          </w:divBdr>
        </w:div>
        <w:div w:id="1721510872">
          <w:marLeft w:val="0"/>
          <w:marRight w:val="0"/>
          <w:marTop w:val="0"/>
          <w:marBottom w:val="101"/>
          <w:divBdr>
            <w:top w:val="none" w:sz="0" w:space="0" w:color="auto"/>
            <w:left w:val="none" w:sz="0" w:space="0" w:color="auto"/>
            <w:bottom w:val="none" w:sz="0" w:space="0" w:color="auto"/>
            <w:right w:val="none" w:sz="0" w:space="0" w:color="auto"/>
          </w:divBdr>
        </w:div>
        <w:div w:id="1753040717">
          <w:marLeft w:val="0"/>
          <w:marRight w:val="0"/>
          <w:marTop w:val="0"/>
          <w:marBottom w:val="101"/>
          <w:divBdr>
            <w:top w:val="none" w:sz="0" w:space="0" w:color="auto"/>
            <w:left w:val="none" w:sz="0" w:space="0" w:color="auto"/>
            <w:bottom w:val="none" w:sz="0" w:space="0" w:color="auto"/>
            <w:right w:val="none" w:sz="0" w:space="0" w:color="auto"/>
          </w:divBdr>
        </w:div>
        <w:div w:id="1767731934">
          <w:marLeft w:val="0"/>
          <w:marRight w:val="0"/>
          <w:marTop w:val="0"/>
          <w:marBottom w:val="101"/>
          <w:divBdr>
            <w:top w:val="none" w:sz="0" w:space="0" w:color="auto"/>
            <w:left w:val="none" w:sz="0" w:space="0" w:color="auto"/>
            <w:bottom w:val="none" w:sz="0" w:space="0" w:color="auto"/>
            <w:right w:val="none" w:sz="0" w:space="0" w:color="auto"/>
          </w:divBdr>
        </w:div>
        <w:div w:id="1780292569">
          <w:marLeft w:val="0"/>
          <w:marRight w:val="0"/>
          <w:marTop w:val="0"/>
          <w:marBottom w:val="101"/>
          <w:divBdr>
            <w:top w:val="none" w:sz="0" w:space="0" w:color="auto"/>
            <w:left w:val="none" w:sz="0" w:space="0" w:color="auto"/>
            <w:bottom w:val="none" w:sz="0" w:space="0" w:color="auto"/>
            <w:right w:val="none" w:sz="0" w:space="0" w:color="auto"/>
          </w:divBdr>
        </w:div>
        <w:div w:id="1814830642">
          <w:marLeft w:val="0"/>
          <w:marRight w:val="0"/>
          <w:marTop w:val="0"/>
          <w:marBottom w:val="101"/>
          <w:divBdr>
            <w:top w:val="none" w:sz="0" w:space="0" w:color="auto"/>
            <w:left w:val="none" w:sz="0" w:space="0" w:color="auto"/>
            <w:bottom w:val="none" w:sz="0" w:space="0" w:color="auto"/>
            <w:right w:val="none" w:sz="0" w:space="0" w:color="auto"/>
          </w:divBdr>
        </w:div>
        <w:div w:id="1843203790">
          <w:marLeft w:val="0"/>
          <w:marRight w:val="0"/>
          <w:marTop w:val="0"/>
          <w:marBottom w:val="101"/>
          <w:divBdr>
            <w:top w:val="none" w:sz="0" w:space="0" w:color="auto"/>
            <w:left w:val="none" w:sz="0" w:space="0" w:color="auto"/>
            <w:bottom w:val="none" w:sz="0" w:space="0" w:color="auto"/>
            <w:right w:val="none" w:sz="0" w:space="0" w:color="auto"/>
          </w:divBdr>
        </w:div>
        <w:div w:id="1848397603">
          <w:marLeft w:val="0"/>
          <w:marRight w:val="0"/>
          <w:marTop w:val="0"/>
          <w:marBottom w:val="101"/>
          <w:divBdr>
            <w:top w:val="none" w:sz="0" w:space="0" w:color="auto"/>
            <w:left w:val="none" w:sz="0" w:space="0" w:color="auto"/>
            <w:bottom w:val="none" w:sz="0" w:space="0" w:color="auto"/>
            <w:right w:val="none" w:sz="0" w:space="0" w:color="auto"/>
          </w:divBdr>
        </w:div>
        <w:div w:id="1856189204">
          <w:marLeft w:val="0"/>
          <w:marRight w:val="0"/>
          <w:marTop w:val="0"/>
          <w:marBottom w:val="101"/>
          <w:divBdr>
            <w:top w:val="none" w:sz="0" w:space="0" w:color="auto"/>
            <w:left w:val="none" w:sz="0" w:space="0" w:color="auto"/>
            <w:bottom w:val="none" w:sz="0" w:space="0" w:color="auto"/>
            <w:right w:val="none" w:sz="0" w:space="0" w:color="auto"/>
          </w:divBdr>
        </w:div>
        <w:div w:id="1870096847">
          <w:marLeft w:val="0"/>
          <w:marRight w:val="0"/>
          <w:marTop w:val="0"/>
          <w:marBottom w:val="101"/>
          <w:divBdr>
            <w:top w:val="none" w:sz="0" w:space="0" w:color="auto"/>
            <w:left w:val="none" w:sz="0" w:space="0" w:color="auto"/>
            <w:bottom w:val="none" w:sz="0" w:space="0" w:color="auto"/>
            <w:right w:val="none" w:sz="0" w:space="0" w:color="auto"/>
          </w:divBdr>
        </w:div>
        <w:div w:id="1876843000">
          <w:marLeft w:val="0"/>
          <w:marRight w:val="0"/>
          <w:marTop w:val="0"/>
          <w:marBottom w:val="101"/>
          <w:divBdr>
            <w:top w:val="none" w:sz="0" w:space="0" w:color="auto"/>
            <w:left w:val="none" w:sz="0" w:space="0" w:color="auto"/>
            <w:bottom w:val="none" w:sz="0" w:space="0" w:color="auto"/>
            <w:right w:val="none" w:sz="0" w:space="0" w:color="auto"/>
          </w:divBdr>
        </w:div>
        <w:div w:id="1902209796">
          <w:marLeft w:val="0"/>
          <w:marRight w:val="0"/>
          <w:marTop w:val="0"/>
          <w:marBottom w:val="101"/>
          <w:divBdr>
            <w:top w:val="none" w:sz="0" w:space="0" w:color="auto"/>
            <w:left w:val="none" w:sz="0" w:space="0" w:color="auto"/>
            <w:bottom w:val="none" w:sz="0" w:space="0" w:color="auto"/>
            <w:right w:val="none" w:sz="0" w:space="0" w:color="auto"/>
          </w:divBdr>
        </w:div>
        <w:div w:id="1948348131">
          <w:marLeft w:val="0"/>
          <w:marRight w:val="0"/>
          <w:marTop w:val="0"/>
          <w:marBottom w:val="101"/>
          <w:divBdr>
            <w:top w:val="none" w:sz="0" w:space="0" w:color="auto"/>
            <w:left w:val="none" w:sz="0" w:space="0" w:color="auto"/>
            <w:bottom w:val="none" w:sz="0" w:space="0" w:color="auto"/>
            <w:right w:val="none" w:sz="0" w:space="0" w:color="auto"/>
          </w:divBdr>
        </w:div>
        <w:div w:id="1949503288">
          <w:marLeft w:val="0"/>
          <w:marRight w:val="0"/>
          <w:marTop w:val="0"/>
          <w:marBottom w:val="101"/>
          <w:divBdr>
            <w:top w:val="none" w:sz="0" w:space="0" w:color="auto"/>
            <w:left w:val="none" w:sz="0" w:space="0" w:color="auto"/>
            <w:bottom w:val="none" w:sz="0" w:space="0" w:color="auto"/>
            <w:right w:val="none" w:sz="0" w:space="0" w:color="auto"/>
          </w:divBdr>
        </w:div>
        <w:div w:id="1959069532">
          <w:marLeft w:val="288"/>
          <w:marRight w:val="0"/>
          <w:marTop w:val="0"/>
          <w:marBottom w:val="101"/>
          <w:divBdr>
            <w:top w:val="none" w:sz="0" w:space="0" w:color="auto"/>
            <w:left w:val="none" w:sz="0" w:space="0" w:color="auto"/>
            <w:bottom w:val="none" w:sz="0" w:space="0" w:color="auto"/>
            <w:right w:val="none" w:sz="0" w:space="0" w:color="auto"/>
          </w:divBdr>
        </w:div>
        <w:div w:id="1972437056">
          <w:marLeft w:val="0"/>
          <w:marRight w:val="0"/>
          <w:marTop w:val="0"/>
          <w:marBottom w:val="101"/>
          <w:divBdr>
            <w:top w:val="none" w:sz="0" w:space="0" w:color="auto"/>
            <w:left w:val="none" w:sz="0" w:space="0" w:color="auto"/>
            <w:bottom w:val="none" w:sz="0" w:space="0" w:color="auto"/>
            <w:right w:val="none" w:sz="0" w:space="0" w:color="auto"/>
          </w:divBdr>
        </w:div>
        <w:div w:id="1993875603">
          <w:marLeft w:val="0"/>
          <w:marRight w:val="0"/>
          <w:marTop w:val="0"/>
          <w:marBottom w:val="101"/>
          <w:divBdr>
            <w:top w:val="none" w:sz="0" w:space="0" w:color="auto"/>
            <w:left w:val="none" w:sz="0" w:space="0" w:color="auto"/>
            <w:bottom w:val="none" w:sz="0" w:space="0" w:color="auto"/>
            <w:right w:val="none" w:sz="0" w:space="0" w:color="auto"/>
          </w:divBdr>
        </w:div>
        <w:div w:id="2020429461">
          <w:marLeft w:val="0"/>
          <w:marRight w:val="0"/>
          <w:marTop w:val="0"/>
          <w:marBottom w:val="101"/>
          <w:divBdr>
            <w:top w:val="none" w:sz="0" w:space="0" w:color="auto"/>
            <w:left w:val="none" w:sz="0" w:space="0" w:color="auto"/>
            <w:bottom w:val="none" w:sz="0" w:space="0" w:color="auto"/>
            <w:right w:val="none" w:sz="0" w:space="0" w:color="auto"/>
          </w:divBdr>
        </w:div>
        <w:div w:id="2053843479">
          <w:marLeft w:val="0"/>
          <w:marRight w:val="0"/>
          <w:marTop w:val="0"/>
          <w:marBottom w:val="101"/>
          <w:divBdr>
            <w:top w:val="none" w:sz="0" w:space="0" w:color="auto"/>
            <w:left w:val="none" w:sz="0" w:space="0" w:color="auto"/>
            <w:bottom w:val="none" w:sz="0" w:space="0" w:color="auto"/>
            <w:right w:val="none" w:sz="0" w:space="0" w:color="auto"/>
          </w:divBdr>
        </w:div>
        <w:div w:id="2053996225">
          <w:marLeft w:val="0"/>
          <w:marRight w:val="0"/>
          <w:marTop w:val="0"/>
          <w:marBottom w:val="101"/>
          <w:divBdr>
            <w:top w:val="none" w:sz="0" w:space="0" w:color="auto"/>
            <w:left w:val="none" w:sz="0" w:space="0" w:color="auto"/>
            <w:bottom w:val="none" w:sz="0" w:space="0" w:color="auto"/>
            <w:right w:val="none" w:sz="0" w:space="0" w:color="auto"/>
          </w:divBdr>
        </w:div>
        <w:div w:id="2121953062">
          <w:marLeft w:val="0"/>
          <w:marRight w:val="0"/>
          <w:marTop w:val="0"/>
          <w:marBottom w:val="101"/>
          <w:divBdr>
            <w:top w:val="none" w:sz="0" w:space="0" w:color="auto"/>
            <w:left w:val="none" w:sz="0" w:space="0" w:color="auto"/>
            <w:bottom w:val="none" w:sz="0" w:space="0" w:color="auto"/>
            <w:right w:val="none" w:sz="0" w:space="0" w:color="auto"/>
          </w:divBdr>
        </w:div>
        <w:div w:id="2126077757">
          <w:marLeft w:val="0"/>
          <w:marRight w:val="0"/>
          <w:marTop w:val="0"/>
          <w:marBottom w:val="101"/>
          <w:divBdr>
            <w:top w:val="none" w:sz="0" w:space="0" w:color="auto"/>
            <w:left w:val="none" w:sz="0" w:space="0" w:color="auto"/>
            <w:bottom w:val="none" w:sz="0" w:space="0" w:color="auto"/>
            <w:right w:val="none" w:sz="0" w:space="0" w:color="auto"/>
          </w:divBdr>
        </w:div>
      </w:divsChild>
    </w:div>
    <w:div w:id="1416901653">
      <w:bodyDiv w:val="1"/>
      <w:marLeft w:val="0"/>
      <w:marRight w:val="0"/>
      <w:marTop w:val="0"/>
      <w:marBottom w:val="0"/>
      <w:divBdr>
        <w:top w:val="none" w:sz="0" w:space="0" w:color="auto"/>
        <w:left w:val="none" w:sz="0" w:space="0" w:color="auto"/>
        <w:bottom w:val="none" w:sz="0" w:space="0" w:color="auto"/>
        <w:right w:val="none" w:sz="0" w:space="0" w:color="auto"/>
      </w:divBdr>
    </w:div>
    <w:div w:id="1436556840">
      <w:bodyDiv w:val="1"/>
      <w:marLeft w:val="0"/>
      <w:marRight w:val="0"/>
      <w:marTop w:val="0"/>
      <w:marBottom w:val="0"/>
      <w:divBdr>
        <w:top w:val="none" w:sz="0" w:space="0" w:color="auto"/>
        <w:left w:val="none" w:sz="0" w:space="0" w:color="auto"/>
        <w:bottom w:val="none" w:sz="0" w:space="0" w:color="auto"/>
        <w:right w:val="none" w:sz="0" w:space="0" w:color="auto"/>
      </w:divBdr>
    </w:div>
    <w:div w:id="1492335503">
      <w:bodyDiv w:val="1"/>
      <w:marLeft w:val="0"/>
      <w:marRight w:val="0"/>
      <w:marTop w:val="0"/>
      <w:marBottom w:val="0"/>
      <w:divBdr>
        <w:top w:val="none" w:sz="0" w:space="0" w:color="auto"/>
        <w:left w:val="none" w:sz="0" w:space="0" w:color="auto"/>
        <w:bottom w:val="none" w:sz="0" w:space="0" w:color="auto"/>
        <w:right w:val="none" w:sz="0" w:space="0" w:color="auto"/>
      </w:divBdr>
      <w:divsChild>
        <w:div w:id="730663285">
          <w:marLeft w:val="0"/>
          <w:marRight w:val="0"/>
          <w:marTop w:val="0"/>
          <w:marBottom w:val="0"/>
          <w:divBdr>
            <w:top w:val="none" w:sz="0" w:space="0" w:color="auto"/>
            <w:left w:val="none" w:sz="0" w:space="0" w:color="auto"/>
            <w:bottom w:val="none" w:sz="0" w:space="0" w:color="auto"/>
            <w:right w:val="none" w:sz="0" w:space="0" w:color="auto"/>
          </w:divBdr>
          <w:divsChild>
            <w:div w:id="133564888">
              <w:marLeft w:val="0"/>
              <w:marRight w:val="0"/>
              <w:marTop w:val="0"/>
              <w:marBottom w:val="0"/>
              <w:divBdr>
                <w:top w:val="none" w:sz="0" w:space="0" w:color="auto"/>
                <w:left w:val="none" w:sz="0" w:space="0" w:color="auto"/>
                <w:bottom w:val="none" w:sz="0" w:space="0" w:color="auto"/>
                <w:right w:val="none" w:sz="0" w:space="0" w:color="auto"/>
              </w:divBdr>
              <w:divsChild>
                <w:div w:id="1555434327">
                  <w:marLeft w:val="0"/>
                  <w:marRight w:val="0"/>
                  <w:marTop w:val="0"/>
                  <w:marBottom w:val="0"/>
                  <w:divBdr>
                    <w:top w:val="none" w:sz="0" w:space="0" w:color="auto"/>
                    <w:left w:val="none" w:sz="0" w:space="0" w:color="auto"/>
                    <w:bottom w:val="none" w:sz="0" w:space="0" w:color="auto"/>
                    <w:right w:val="none" w:sz="0" w:space="0" w:color="auto"/>
                  </w:divBdr>
                  <w:divsChild>
                    <w:div w:id="836850052">
                      <w:marLeft w:val="0"/>
                      <w:marRight w:val="0"/>
                      <w:marTop w:val="0"/>
                      <w:marBottom w:val="0"/>
                      <w:divBdr>
                        <w:top w:val="single" w:sz="2" w:space="0" w:color="E2E2E2"/>
                        <w:left w:val="single" w:sz="2" w:space="15" w:color="E2E2E2"/>
                        <w:bottom w:val="single" w:sz="2" w:space="0" w:color="E2E2E2"/>
                        <w:right w:val="single" w:sz="2" w:space="15" w:color="E2E2E2"/>
                      </w:divBdr>
                      <w:divsChild>
                        <w:div w:id="1293905168">
                          <w:marLeft w:val="0"/>
                          <w:marRight w:val="0"/>
                          <w:marTop w:val="0"/>
                          <w:marBottom w:val="0"/>
                          <w:divBdr>
                            <w:top w:val="none" w:sz="0" w:space="0" w:color="auto"/>
                            <w:left w:val="none" w:sz="0" w:space="0" w:color="auto"/>
                            <w:bottom w:val="none" w:sz="0" w:space="0" w:color="auto"/>
                            <w:right w:val="none" w:sz="0" w:space="0" w:color="auto"/>
                          </w:divBdr>
                          <w:divsChild>
                            <w:div w:id="1470704425">
                              <w:marLeft w:val="0"/>
                              <w:marRight w:val="0"/>
                              <w:marTop w:val="0"/>
                              <w:marBottom w:val="0"/>
                              <w:divBdr>
                                <w:top w:val="none" w:sz="0" w:space="0" w:color="auto"/>
                                <w:left w:val="none" w:sz="0" w:space="0" w:color="auto"/>
                                <w:bottom w:val="none" w:sz="0" w:space="0" w:color="auto"/>
                                <w:right w:val="none" w:sz="0" w:space="0" w:color="auto"/>
                              </w:divBdr>
                              <w:divsChild>
                                <w:div w:id="1056121487">
                                  <w:marLeft w:val="0"/>
                                  <w:marRight w:val="0"/>
                                  <w:marTop w:val="0"/>
                                  <w:marBottom w:val="0"/>
                                  <w:divBdr>
                                    <w:top w:val="single" w:sz="6" w:space="0" w:color="DDDDDD"/>
                                    <w:left w:val="single" w:sz="6" w:space="8" w:color="DDDDDD"/>
                                    <w:bottom w:val="single" w:sz="6" w:space="8" w:color="DDDDDD"/>
                                    <w:right w:val="single" w:sz="6" w:space="8" w:color="DDDDDD"/>
                                  </w:divBdr>
                                  <w:divsChild>
                                    <w:div w:id="1213226122">
                                      <w:marLeft w:val="0"/>
                                      <w:marRight w:val="0"/>
                                      <w:marTop w:val="0"/>
                                      <w:marBottom w:val="0"/>
                                      <w:divBdr>
                                        <w:top w:val="none" w:sz="0" w:space="0" w:color="auto"/>
                                        <w:left w:val="none" w:sz="0" w:space="0" w:color="auto"/>
                                        <w:bottom w:val="none" w:sz="0" w:space="0" w:color="auto"/>
                                        <w:right w:val="none" w:sz="0" w:space="0" w:color="auto"/>
                                      </w:divBdr>
                                      <w:divsChild>
                                        <w:div w:id="219485614">
                                          <w:marLeft w:val="0"/>
                                          <w:marRight w:val="0"/>
                                          <w:marTop w:val="0"/>
                                          <w:marBottom w:val="0"/>
                                          <w:divBdr>
                                            <w:top w:val="none" w:sz="0" w:space="0" w:color="auto"/>
                                            <w:left w:val="none" w:sz="0" w:space="0" w:color="auto"/>
                                            <w:bottom w:val="none" w:sz="0" w:space="0" w:color="auto"/>
                                            <w:right w:val="none" w:sz="0" w:space="0" w:color="auto"/>
                                          </w:divBdr>
                                          <w:divsChild>
                                            <w:div w:id="39789884">
                                              <w:marLeft w:val="0"/>
                                              <w:marRight w:val="0"/>
                                              <w:marTop w:val="0"/>
                                              <w:marBottom w:val="0"/>
                                              <w:divBdr>
                                                <w:top w:val="none" w:sz="0" w:space="0" w:color="auto"/>
                                                <w:left w:val="none" w:sz="0" w:space="0" w:color="auto"/>
                                                <w:bottom w:val="none" w:sz="0" w:space="0" w:color="auto"/>
                                                <w:right w:val="none" w:sz="0" w:space="0" w:color="auto"/>
                                              </w:divBdr>
                                              <w:divsChild>
                                                <w:div w:id="1100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50353">
      <w:bodyDiv w:val="1"/>
      <w:marLeft w:val="0"/>
      <w:marRight w:val="0"/>
      <w:marTop w:val="0"/>
      <w:marBottom w:val="0"/>
      <w:divBdr>
        <w:top w:val="none" w:sz="0" w:space="0" w:color="auto"/>
        <w:left w:val="none" w:sz="0" w:space="0" w:color="auto"/>
        <w:bottom w:val="none" w:sz="0" w:space="0" w:color="auto"/>
        <w:right w:val="none" w:sz="0" w:space="0" w:color="auto"/>
      </w:divBdr>
      <w:divsChild>
        <w:div w:id="544677355">
          <w:marLeft w:val="0"/>
          <w:marRight w:val="0"/>
          <w:marTop w:val="0"/>
          <w:marBottom w:val="0"/>
          <w:divBdr>
            <w:top w:val="none" w:sz="0" w:space="0" w:color="auto"/>
            <w:left w:val="none" w:sz="0" w:space="0" w:color="auto"/>
            <w:bottom w:val="none" w:sz="0" w:space="0" w:color="auto"/>
            <w:right w:val="none" w:sz="0" w:space="0" w:color="auto"/>
          </w:divBdr>
        </w:div>
      </w:divsChild>
    </w:div>
    <w:div w:id="1515342018">
      <w:bodyDiv w:val="1"/>
      <w:marLeft w:val="0"/>
      <w:marRight w:val="0"/>
      <w:marTop w:val="0"/>
      <w:marBottom w:val="0"/>
      <w:divBdr>
        <w:top w:val="none" w:sz="0" w:space="0" w:color="auto"/>
        <w:left w:val="none" w:sz="0" w:space="0" w:color="auto"/>
        <w:bottom w:val="none" w:sz="0" w:space="0" w:color="auto"/>
        <w:right w:val="none" w:sz="0" w:space="0" w:color="auto"/>
      </w:divBdr>
    </w:div>
    <w:div w:id="1517887922">
      <w:bodyDiv w:val="1"/>
      <w:marLeft w:val="0"/>
      <w:marRight w:val="0"/>
      <w:marTop w:val="0"/>
      <w:marBottom w:val="0"/>
      <w:divBdr>
        <w:top w:val="none" w:sz="0" w:space="0" w:color="auto"/>
        <w:left w:val="none" w:sz="0" w:space="0" w:color="auto"/>
        <w:bottom w:val="none" w:sz="0" w:space="0" w:color="auto"/>
        <w:right w:val="none" w:sz="0" w:space="0" w:color="auto"/>
      </w:divBdr>
    </w:div>
    <w:div w:id="1523130044">
      <w:bodyDiv w:val="1"/>
      <w:marLeft w:val="0"/>
      <w:marRight w:val="0"/>
      <w:marTop w:val="0"/>
      <w:marBottom w:val="0"/>
      <w:divBdr>
        <w:top w:val="none" w:sz="0" w:space="0" w:color="auto"/>
        <w:left w:val="none" w:sz="0" w:space="0" w:color="auto"/>
        <w:bottom w:val="none" w:sz="0" w:space="0" w:color="auto"/>
        <w:right w:val="none" w:sz="0" w:space="0" w:color="auto"/>
      </w:divBdr>
    </w:div>
    <w:div w:id="1525946370">
      <w:bodyDiv w:val="1"/>
      <w:marLeft w:val="0"/>
      <w:marRight w:val="0"/>
      <w:marTop w:val="0"/>
      <w:marBottom w:val="0"/>
      <w:divBdr>
        <w:top w:val="none" w:sz="0" w:space="0" w:color="auto"/>
        <w:left w:val="none" w:sz="0" w:space="0" w:color="auto"/>
        <w:bottom w:val="none" w:sz="0" w:space="0" w:color="auto"/>
        <w:right w:val="none" w:sz="0" w:space="0" w:color="auto"/>
      </w:divBdr>
    </w:div>
    <w:div w:id="1565415075">
      <w:bodyDiv w:val="1"/>
      <w:marLeft w:val="0"/>
      <w:marRight w:val="0"/>
      <w:marTop w:val="0"/>
      <w:marBottom w:val="0"/>
      <w:divBdr>
        <w:top w:val="none" w:sz="0" w:space="0" w:color="auto"/>
        <w:left w:val="none" w:sz="0" w:space="0" w:color="auto"/>
        <w:bottom w:val="none" w:sz="0" w:space="0" w:color="auto"/>
        <w:right w:val="none" w:sz="0" w:space="0" w:color="auto"/>
      </w:divBdr>
    </w:div>
    <w:div w:id="1601790261">
      <w:bodyDiv w:val="1"/>
      <w:marLeft w:val="0"/>
      <w:marRight w:val="0"/>
      <w:marTop w:val="0"/>
      <w:marBottom w:val="0"/>
      <w:divBdr>
        <w:top w:val="none" w:sz="0" w:space="0" w:color="auto"/>
        <w:left w:val="none" w:sz="0" w:space="0" w:color="auto"/>
        <w:bottom w:val="none" w:sz="0" w:space="0" w:color="auto"/>
        <w:right w:val="none" w:sz="0" w:space="0" w:color="auto"/>
      </w:divBdr>
    </w:div>
    <w:div w:id="1612740632">
      <w:bodyDiv w:val="1"/>
      <w:marLeft w:val="0"/>
      <w:marRight w:val="0"/>
      <w:marTop w:val="0"/>
      <w:marBottom w:val="0"/>
      <w:divBdr>
        <w:top w:val="none" w:sz="0" w:space="0" w:color="auto"/>
        <w:left w:val="none" w:sz="0" w:space="0" w:color="auto"/>
        <w:bottom w:val="none" w:sz="0" w:space="0" w:color="auto"/>
        <w:right w:val="none" w:sz="0" w:space="0" w:color="auto"/>
      </w:divBdr>
    </w:div>
    <w:div w:id="1618873511">
      <w:bodyDiv w:val="1"/>
      <w:marLeft w:val="0"/>
      <w:marRight w:val="0"/>
      <w:marTop w:val="0"/>
      <w:marBottom w:val="0"/>
      <w:divBdr>
        <w:top w:val="none" w:sz="0" w:space="0" w:color="auto"/>
        <w:left w:val="none" w:sz="0" w:space="0" w:color="auto"/>
        <w:bottom w:val="none" w:sz="0" w:space="0" w:color="auto"/>
        <w:right w:val="none" w:sz="0" w:space="0" w:color="auto"/>
      </w:divBdr>
    </w:div>
    <w:div w:id="1621262102">
      <w:bodyDiv w:val="1"/>
      <w:marLeft w:val="0"/>
      <w:marRight w:val="0"/>
      <w:marTop w:val="0"/>
      <w:marBottom w:val="0"/>
      <w:divBdr>
        <w:top w:val="none" w:sz="0" w:space="0" w:color="auto"/>
        <w:left w:val="none" w:sz="0" w:space="0" w:color="auto"/>
        <w:bottom w:val="none" w:sz="0" w:space="0" w:color="auto"/>
        <w:right w:val="none" w:sz="0" w:space="0" w:color="auto"/>
      </w:divBdr>
    </w:div>
    <w:div w:id="1632395395">
      <w:bodyDiv w:val="1"/>
      <w:marLeft w:val="0"/>
      <w:marRight w:val="0"/>
      <w:marTop w:val="0"/>
      <w:marBottom w:val="0"/>
      <w:divBdr>
        <w:top w:val="none" w:sz="0" w:space="0" w:color="auto"/>
        <w:left w:val="none" w:sz="0" w:space="0" w:color="auto"/>
        <w:bottom w:val="none" w:sz="0" w:space="0" w:color="auto"/>
        <w:right w:val="none" w:sz="0" w:space="0" w:color="auto"/>
      </w:divBdr>
    </w:div>
    <w:div w:id="1691562789">
      <w:bodyDiv w:val="1"/>
      <w:marLeft w:val="0"/>
      <w:marRight w:val="0"/>
      <w:marTop w:val="0"/>
      <w:marBottom w:val="0"/>
      <w:divBdr>
        <w:top w:val="none" w:sz="0" w:space="0" w:color="auto"/>
        <w:left w:val="none" w:sz="0" w:space="0" w:color="auto"/>
        <w:bottom w:val="none" w:sz="0" w:space="0" w:color="auto"/>
        <w:right w:val="none" w:sz="0" w:space="0" w:color="auto"/>
      </w:divBdr>
      <w:divsChild>
        <w:div w:id="885216441">
          <w:marLeft w:val="288"/>
          <w:marRight w:val="0"/>
          <w:marTop w:val="0"/>
          <w:marBottom w:val="101"/>
          <w:divBdr>
            <w:top w:val="none" w:sz="0" w:space="0" w:color="auto"/>
            <w:left w:val="none" w:sz="0" w:space="0" w:color="auto"/>
            <w:bottom w:val="none" w:sz="0" w:space="0" w:color="auto"/>
            <w:right w:val="none" w:sz="0" w:space="0" w:color="auto"/>
          </w:divBdr>
        </w:div>
        <w:div w:id="936253904">
          <w:marLeft w:val="0"/>
          <w:marRight w:val="0"/>
          <w:marTop w:val="0"/>
          <w:marBottom w:val="101"/>
          <w:divBdr>
            <w:top w:val="none" w:sz="0" w:space="0" w:color="auto"/>
            <w:left w:val="none" w:sz="0" w:space="0" w:color="auto"/>
            <w:bottom w:val="none" w:sz="0" w:space="0" w:color="auto"/>
            <w:right w:val="none" w:sz="0" w:space="0" w:color="auto"/>
          </w:divBdr>
        </w:div>
        <w:div w:id="1158421422">
          <w:marLeft w:val="0"/>
          <w:marRight w:val="0"/>
          <w:marTop w:val="0"/>
          <w:marBottom w:val="101"/>
          <w:divBdr>
            <w:top w:val="none" w:sz="0" w:space="0" w:color="auto"/>
            <w:left w:val="none" w:sz="0" w:space="0" w:color="auto"/>
            <w:bottom w:val="none" w:sz="0" w:space="0" w:color="auto"/>
            <w:right w:val="none" w:sz="0" w:space="0" w:color="auto"/>
          </w:divBdr>
        </w:div>
        <w:div w:id="1473328969">
          <w:marLeft w:val="288"/>
          <w:marRight w:val="0"/>
          <w:marTop w:val="0"/>
          <w:marBottom w:val="101"/>
          <w:divBdr>
            <w:top w:val="none" w:sz="0" w:space="0" w:color="auto"/>
            <w:left w:val="none" w:sz="0" w:space="0" w:color="auto"/>
            <w:bottom w:val="none" w:sz="0" w:space="0" w:color="auto"/>
            <w:right w:val="none" w:sz="0" w:space="0" w:color="auto"/>
          </w:divBdr>
        </w:div>
        <w:div w:id="1511096148">
          <w:marLeft w:val="288"/>
          <w:marRight w:val="0"/>
          <w:marTop w:val="0"/>
          <w:marBottom w:val="101"/>
          <w:divBdr>
            <w:top w:val="none" w:sz="0" w:space="0" w:color="auto"/>
            <w:left w:val="none" w:sz="0" w:space="0" w:color="auto"/>
            <w:bottom w:val="none" w:sz="0" w:space="0" w:color="auto"/>
            <w:right w:val="none" w:sz="0" w:space="0" w:color="auto"/>
          </w:divBdr>
        </w:div>
        <w:div w:id="1622884459">
          <w:marLeft w:val="288"/>
          <w:marRight w:val="0"/>
          <w:marTop w:val="0"/>
          <w:marBottom w:val="101"/>
          <w:divBdr>
            <w:top w:val="none" w:sz="0" w:space="0" w:color="auto"/>
            <w:left w:val="none" w:sz="0" w:space="0" w:color="auto"/>
            <w:bottom w:val="none" w:sz="0" w:space="0" w:color="auto"/>
            <w:right w:val="none" w:sz="0" w:space="0" w:color="auto"/>
          </w:divBdr>
        </w:div>
        <w:div w:id="1683823634">
          <w:marLeft w:val="0"/>
          <w:marRight w:val="0"/>
          <w:marTop w:val="0"/>
          <w:marBottom w:val="101"/>
          <w:divBdr>
            <w:top w:val="none" w:sz="0" w:space="0" w:color="auto"/>
            <w:left w:val="none" w:sz="0" w:space="0" w:color="auto"/>
            <w:bottom w:val="none" w:sz="0" w:space="0" w:color="auto"/>
            <w:right w:val="none" w:sz="0" w:space="0" w:color="auto"/>
          </w:divBdr>
        </w:div>
        <w:div w:id="2068871812">
          <w:marLeft w:val="288"/>
          <w:marRight w:val="0"/>
          <w:marTop w:val="0"/>
          <w:marBottom w:val="101"/>
          <w:divBdr>
            <w:top w:val="none" w:sz="0" w:space="0" w:color="auto"/>
            <w:left w:val="none" w:sz="0" w:space="0" w:color="auto"/>
            <w:bottom w:val="none" w:sz="0" w:space="0" w:color="auto"/>
            <w:right w:val="none" w:sz="0" w:space="0" w:color="auto"/>
          </w:divBdr>
        </w:div>
      </w:divsChild>
    </w:div>
    <w:div w:id="1784379855">
      <w:bodyDiv w:val="1"/>
      <w:marLeft w:val="0"/>
      <w:marRight w:val="0"/>
      <w:marTop w:val="0"/>
      <w:marBottom w:val="0"/>
      <w:divBdr>
        <w:top w:val="none" w:sz="0" w:space="0" w:color="auto"/>
        <w:left w:val="none" w:sz="0" w:space="0" w:color="auto"/>
        <w:bottom w:val="none" w:sz="0" w:space="0" w:color="auto"/>
        <w:right w:val="none" w:sz="0" w:space="0" w:color="auto"/>
      </w:divBdr>
      <w:divsChild>
        <w:div w:id="1788088287">
          <w:marLeft w:val="0"/>
          <w:marRight w:val="0"/>
          <w:marTop w:val="0"/>
          <w:marBottom w:val="0"/>
          <w:divBdr>
            <w:top w:val="none" w:sz="0" w:space="0" w:color="auto"/>
            <w:left w:val="none" w:sz="0" w:space="0" w:color="auto"/>
            <w:bottom w:val="none" w:sz="0" w:space="0" w:color="auto"/>
            <w:right w:val="none" w:sz="0" w:space="0" w:color="auto"/>
          </w:divBdr>
        </w:div>
      </w:divsChild>
    </w:div>
    <w:div w:id="1788616732">
      <w:bodyDiv w:val="1"/>
      <w:marLeft w:val="0"/>
      <w:marRight w:val="0"/>
      <w:marTop w:val="0"/>
      <w:marBottom w:val="0"/>
      <w:divBdr>
        <w:top w:val="none" w:sz="0" w:space="0" w:color="auto"/>
        <w:left w:val="none" w:sz="0" w:space="0" w:color="auto"/>
        <w:bottom w:val="none" w:sz="0" w:space="0" w:color="auto"/>
        <w:right w:val="none" w:sz="0" w:space="0" w:color="auto"/>
      </w:divBdr>
      <w:divsChild>
        <w:div w:id="641039925">
          <w:marLeft w:val="0"/>
          <w:marRight w:val="0"/>
          <w:marTop w:val="0"/>
          <w:marBottom w:val="0"/>
          <w:divBdr>
            <w:top w:val="none" w:sz="0" w:space="0" w:color="auto"/>
            <w:left w:val="none" w:sz="0" w:space="0" w:color="auto"/>
            <w:bottom w:val="none" w:sz="0" w:space="0" w:color="auto"/>
            <w:right w:val="none" w:sz="0" w:space="0" w:color="auto"/>
          </w:divBdr>
        </w:div>
      </w:divsChild>
    </w:div>
    <w:div w:id="1833375260">
      <w:bodyDiv w:val="1"/>
      <w:marLeft w:val="0"/>
      <w:marRight w:val="0"/>
      <w:marTop w:val="0"/>
      <w:marBottom w:val="0"/>
      <w:divBdr>
        <w:top w:val="none" w:sz="0" w:space="0" w:color="auto"/>
        <w:left w:val="none" w:sz="0" w:space="0" w:color="auto"/>
        <w:bottom w:val="none" w:sz="0" w:space="0" w:color="auto"/>
        <w:right w:val="none" w:sz="0" w:space="0" w:color="auto"/>
      </w:divBdr>
    </w:div>
    <w:div w:id="1851023512">
      <w:bodyDiv w:val="1"/>
      <w:marLeft w:val="0"/>
      <w:marRight w:val="0"/>
      <w:marTop w:val="0"/>
      <w:marBottom w:val="0"/>
      <w:divBdr>
        <w:top w:val="none" w:sz="0" w:space="0" w:color="auto"/>
        <w:left w:val="none" w:sz="0" w:space="0" w:color="auto"/>
        <w:bottom w:val="none" w:sz="0" w:space="0" w:color="auto"/>
        <w:right w:val="none" w:sz="0" w:space="0" w:color="auto"/>
      </w:divBdr>
    </w:div>
    <w:div w:id="1861434160">
      <w:bodyDiv w:val="1"/>
      <w:marLeft w:val="0"/>
      <w:marRight w:val="0"/>
      <w:marTop w:val="0"/>
      <w:marBottom w:val="0"/>
      <w:divBdr>
        <w:top w:val="none" w:sz="0" w:space="0" w:color="auto"/>
        <w:left w:val="none" w:sz="0" w:space="0" w:color="auto"/>
        <w:bottom w:val="none" w:sz="0" w:space="0" w:color="auto"/>
        <w:right w:val="none" w:sz="0" w:space="0" w:color="auto"/>
      </w:divBdr>
      <w:divsChild>
        <w:div w:id="1966809627">
          <w:marLeft w:val="0"/>
          <w:marRight w:val="0"/>
          <w:marTop w:val="0"/>
          <w:marBottom w:val="0"/>
          <w:divBdr>
            <w:top w:val="none" w:sz="0" w:space="0" w:color="auto"/>
            <w:left w:val="none" w:sz="0" w:space="0" w:color="auto"/>
            <w:bottom w:val="none" w:sz="0" w:space="0" w:color="auto"/>
            <w:right w:val="none" w:sz="0" w:space="0" w:color="auto"/>
          </w:divBdr>
        </w:div>
      </w:divsChild>
    </w:div>
    <w:div w:id="1889607377">
      <w:bodyDiv w:val="1"/>
      <w:marLeft w:val="0"/>
      <w:marRight w:val="0"/>
      <w:marTop w:val="0"/>
      <w:marBottom w:val="0"/>
      <w:divBdr>
        <w:top w:val="none" w:sz="0" w:space="0" w:color="auto"/>
        <w:left w:val="none" w:sz="0" w:space="0" w:color="auto"/>
        <w:bottom w:val="none" w:sz="0" w:space="0" w:color="auto"/>
        <w:right w:val="none" w:sz="0" w:space="0" w:color="auto"/>
      </w:divBdr>
    </w:div>
    <w:div w:id="1894657322">
      <w:bodyDiv w:val="1"/>
      <w:marLeft w:val="0"/>
      <w:marRight w:val="0"/>
      <w:marTop w:val="0"/>
      <w:marBottom w:val="0"/>
      <w:divBdr>
        <w:top w:val="none" w:sz="0" w:space="0" w:color="auto"/>
        <w:left w:val="none" w:sz="0" w:space="0" w:color="auto"/>
        <w:bottom w:val="none" w:sz="0" w:space="0" w:color="auto"/>
        <w:right w:val="none" w:sz="0" w:space="0" w:color="auto"/>
      </w:divBdr>
    </w:div>
    <w:div w:id="1896355991">
      <w:bodyDiv w:val="1"/>
      <w:marLeft w:val="0"/>
      <w:marRight w:val="0"/>
      <w:marTop w:val="0"/>
      <w:marBottom w:val="0"/>
      <w:divBdr>
        <w:top w:val="none" w:sz="0" w:space="0" w:color="auto"/>
        <w:left w:val="none" w:sz="0" w:space="0" w:color="auto"/>
        <w:bottom w:val="none" w:sz="0" w:space="0" w:color="auto"/>
        <w:right w:val="none" w:sz="0" w:space="0" w:color="auto"/>
      </w:divBdr>
      <w:divsChild>
        <w:div w:id="8796600">
          <w:marLeft w:val="0"/>
          <w:marRight w:val="0"/>
          <w:marTop w:val="0"/>
          <w:marBottom w:val="0"/>
          <w:divBdr>
            <w:top w:val="none" w:sz="0" w:space="0" w:color="auto"/>
            <w:left w:val="none" w:sz="0" w:space="0" w:color="auto"/>
            <w:bottom w:val="none" w:sz="0" w:space="0" w:color="auto"/>
            <w:right w:val="none" w:sz="0" w:space="0" w:color="auto"/>
          </w:divBdr>
        </w:div>
      </w:divsChild>
    </w:div>
    <w:div w:id="1917468400">
      <w:bodyDiv w:val="1"/>
      <w:marLeft w:val="0"/>
      <w:marRight w:val="0"/>
      <w:marTop w:val="0"/>
      <w:marBottom w:val="0"/>
      <w:divBdr>
        <w:top w:val="none" w:sz="0" w:space="0" w:color="auto"/>
        <w:left w:val="none" w:sz="0" w:space="0" w:color="auto"/>
        <w:bottom w:val="none" w:sz="0" w:space="0" w:color="auto"/>
        <w:right w:val="none" w:sz="0" w:space="0" w:color="auto"/>
      </w:divBdr>
    </w:div>
    <w:div w:id="1930698817">
      <w:bodyDiv w:val="1"/>
      <w:marLeft w:val="0"/>
      <w:marRight w:val="0"/>
      <w:marTop w:val="0"/>
      <w:marBottom w:val="0"/>
      <w:divBdr>
        <w:top w:val="none" w:sz="0" w:space="0" w:color="auto"/>
        <w:left w:val="none" w:sz="0" w:space="0" w:color="auto"/>
        <w:bottom w:val="none" w:sz="0" w:space="0" w:color="auto"/>
        <w:right w:val="none" w:sz="0" w:space="0" w:color="auto"/>
      </w:divBdr>
    </w:div>
    <w:div w:id="1975477183">
      <w:bodyDiv w:val="1"/>
      <w:marLeft w:val="0"/>
      <w:marRight w:val="0"/>
      <w:marTop w:val="0"/>
      <w:marBottom w:val="0"/>
      <w:divBdr>
        <w:top w:val="none" w:sz="0" w:space="0" w:color="auto"/>
        <w:left w:val="none" w:sz="0" w:space="0" w:color="auto"/>
        <w:bottom w:val="none" w:sz="0" w:space="0" w:color="auto"/>
        <w:right w:val="none" w:sz="0" w:space="0" w:color="auto"/>
      </w:divBdr>
    </w:div>
    <w:div w:id="1976835832">
      <w:bodyDiv w:val="1"/>
      <w:marLeft w:val="0"/>
      <w:marRight w:val="0"/>
      <w:marTop w:val="0"/>
      <w:marBottom w:val="0"/>
      <w:divBdr>
        <w:top w:val="none" w:sz="0" w:space="0" w:color="auto"/>
        <w:left w:val="none" w:sz="0" w:space="0" w:color="auto"/>
        <w:bottom w:val="none" w:sz="0" w:space="0" w:color="auto"/>
        <w:right w:val="none" w:sz="0" w:space="0" w:color="auto"/>
      </w:divBdr>
    </w:div>
    <w:div w:id="1995449936">
      <w:bodyDiv w:val="1"/>
      <w:marLeft w:val="0"/>
      <w:marRight w:val="0"/>
      <w:marTop w:val="0"/>
      <w:marBottom w:val="0"/>
      <w:divBdr>
        <w:top w:val="none" w:sz="0" w:space="0" w:color="auto"/>
        <w:left w:val="none" w:sz="0" w:space="0" w:color="auto"/>
        <w:bottom w:val="none" w:sz="0" w:space="0" w:color="auto"/>
        <w:right w:val="none" w:sz="0" w:space="0" w:color="auto"/>
      </w:divBdr>
    </w:div>
    <w:div w:id="2028021168">
      <w:bodyDiv w:val="1"/>
      <w:marLeft w:val="0"/>
      <w:marRight w:val="0"/>
      <w:marTop w:val="0"/>
      <w:marBottom w:val="0"/>
      <w:divBdr>
        <w:top w:val="none" w:sz="0" w:space="0" w:color="auto"/>
        <w:left w:val="none" w:sz="0" w:space="0" w:color="auto"/>
        <w:bottom w:val="none" w:sz="0" w:space="0" w:color="auto"/>
        <w:right w:val="none" w:sz="0" w:space="0" w:color="auto"/>
      </w:divBdr>
    </w:div>
    <w:div w:id="2093041102">
      <w:bodyDiv w:val="1"/>
      <w:marLeft w:val="0"/>
      <w:marRight w:val="0"/>
      <w:marTop w:val="0"/>
      <w:marBottom w:val="0"/>
      <w:divBdr>
        <w:top w:val="none" w:sz="0" w:space="0" w:color="auto"/>
        <w:left w:val="none" w:sz="0" w:space="0" w:color="auto"/>
        <w:bottom w:val="none" w:sz="0" w:space="0" w:color="auto"/>
        <w:right w:val="none" w:sz="0" w:space="0" w:color="auto"/>
      </w:divBdr>
      <w:divsChild>
        <w:div w:id="1802915051">
          <w:marLeft w:val="0"/>
          <w:marRight w:val="0"/>
          <w:marTop w:val="0"/>
          <w:marBottom w:val="0"/>
          <w:divBdr>
            <w:top w:val="none" w:sz="0" w:space="0" w:color="auto"/>
            <w:left w:val="none" w:sz="0" w:space="0" w:color="auto"/>
            <w:bottom w:val="none" w:sz="0" w:space="0" w:color="auto"/>
            <w:right w:val="none" w:sz="0" w:space="0" w:color="auto"/>
          </w:divBdr>
          <w:divsChild>
            <w:div w:id="1038505726">
              <w:marLeft w:val="0"/>
              <w:marRight w:val="0"/>
              <w:marTop w:val="0"/>
              <w:marBottom w:val="0"/>
              <w:divBdr>
                <w:top w:val="none" w:sz="0" w:space="0" w:color="auto"/>
                <w:left w:val="none" w:sz="0" w:space="0" w:color="auto"/>
                <w:bottom w:val="none" w:sz="0" w:space="0" w:color="auto"/>
                <w:right w:val="none" w:sz="0" w:space="0" w:color="auto"/>
              </w:divBdr>
              <w:divsChild>
                <w:div w:id="789056077">
                  <w:marLeft w:val="0"/>
                  <w:marRight w:val="0"/>
                  <w:marTop w:val="0"/>
                  <w:marBottom w:val="0"/>
                  <w:divBdr>
                    <w:top w:val="none" w:sz="0" w:space="0" w:color="auto"/>
                    <w:left w:val="none" w:sz="0" w:space="0" w:color="auto"/>
                    <w:bottom w:val="none" w:sz="0" w:space="0" w:color="auto"/>
                    <w:right w:val="none" w:sz="0" w:space="0" w:color="auto"/>
                  </w:divBdr>
                  <w:divsChild>
                    <w:div w:id="580338727">
                      <w:marLeft w:val="0"/>
                      <w:marRight w:val="0"/>
                      <w:marTop w:val="0"/>
                      <w:marBottom w:val="0"/>
                      <w:divBdr>
                        <w:top w:val="single" w:sz="2" w:space="0" w:color="E2E2E2"/>
                        <w:left w:val="single" w:sz="2" w:space="15" w:color="E2E2E2"/>
                        <w:bottom w:val="single" w:sz="2" w:space="0" w:color="E2E2E2"/>
                        <w:right w:val="single" w:sz="2" w:space="15" w:color="E2E2E2"/>
                      </w:divBdr>
                      <w:divsChild>
                        <w:div w:id="551311123">
                          <w:marLeft w:val="0"/>
                          <w:marRight w:val="0"/>
                          <w:marTop w:val="0"/>
                          <w:marBottom w:val="0"/>
                          <w:divBdr>
                            <w:top w:val="none" w:sz="0" w:space="0" w:color="auto"/>
                            <w:left w:val="none" w:sz="0" w:space="0" w:color="auto"/>
                            <w:bottom w:val="none" w:sz="0" w:space="0" w:color="auto"/>
                            <w:right w:val="none" w:sz="0" w:space="0" w:color="auto"/>
                          </w:divBdr>
                          <w:divsChild>
                            <w:div w:id="1801924228">
                              <w:marLeft w:val="0"/>
                              <w:marRight w:val="0"/>
                              <w:marTop w:val="0"/>
                              <w:marBottom w:val="0"/>
                              <w:divBdr>
                                <w:top w:val="none" w:sz="0" w:space="0" w:color="auto"/>
                                <w:left w:val="none" w:sz="0" w:space="0" w:color="auto"/>
                                <w:bottom w:val="none" w:sz="0" w:space="0" w:color="auto"/>
                                <w:right w:val="none" w:sz="0" w:space="0" w:color="auto"/>
                              </w:divBdr>
                              <w:divsChild>
                                <w:div w:id="1782340250">
                                  <w:marLeft w:val="0"/>
                                  <w:marRight w:val="0"/>
                                  <w:marTop w:val="0"/>
                                  <w:marBottom w:val="0"/>
                                  <w:divBdr>
                                    <w:top w:val="single" w:sz="6" w:space="0" w:color="DDDDDD"/>
                                    <w:left w:val="single" w:sz="6" w:space="8" w:color="DDDDDD"/>
                                    <w:bottom w:val="single" w:sz="6" w:space="8" w:color="DDDDDD"/>
                                    <w:right w:val="single" w:sz="6" w:space="8" w:color="DDDDDD"/>
                                  </w:divBdr>
                                  <w:divsChild>
                                    <w:div w:id="1887637184">
                                      <w:marLeft w:val="0"/>
                                      <w:marRight w:val="0"/>
                                      <w:marTop w:val="0"/>
                                      <w:marBottom w:val="0"/>
                                      <w:divBdr>
                                        <w:top w:val="none" w:sz="0" w:space="0" w:color="auto"/>
                                        <w:left w:val="none" w:sz="0" w:space="0" w:color="auto"/>
                                        <w:bottom w:val="none" w:sz="0" w:space="0" w:color="auto"/>
                                        <w:right w:val="none" w:sz="0" w:space="0" w:color="auto"/>
                                      </w:divBdr>
                                      <w:divsChild>
                                        <w:div w:id="882326458">
                                          <w:marLeft w:val="0"/>
                                          <w:marRight w:val="0"/>
                                          <w:marTop w:val="0"/>
                                          <w:marBottom w:val="0"/>
                                          <w:divBdr>
                                            <w:top w:val="none" w:sz="0" w:space="0" w:color="auto"/>
                                            <w:left w:val="none" w:sz="0" w:space="0" w:color="auto"/>
                                            <w:bottom w:val="none" w:sz="0" w:space="0" w:color="auto"/>
                                            <w:right w:val="none" w:sz="0" w:space="0" w:color="auto"/>
                                          </w:divBdr>
                                          <w:divsChild>
                                            <w:div w:id="1613586013">
                                              <w:marLeft w:val="0"/>
                                              <w:marRight w:val="0"/>
                                              <w:marTop w:val="0"/>
                                              <w:marBottom w:val="0"/>
                                              <w:divBdr>
                                                <w:top w:val="none" w:sz="0" w:space="0" w:color="auto"/>
                                                <w:left w:val="none" w:sz="0" w:space="0" w:color="auto"/>
                                                <w:bottom w:val="none" w:sz="0" w:space="0" w:color="auto"/>
                                                <w:right w:val="none" w:sz="0" w:space="0" w:color="auto"/>
                                              </w:divBdr>
                                              <w:divsChild>
                                                <w:div w:id="1805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923499">
      <w:bodyDiv w:val="1"/>
      <w:marLeft w:val="0"/>
      <w:marRight w:val="0"/>
      <w:marTop w:val="0"/>
      <w:marBottom w:val="0"/>
      <w:divBdr>
        <w:top w:val="none" w:sz="0" w:space="0" w:color="auto"/>
        <w:left w:val="none" w:sz="0" w:space="0" w:color="auto"/>
        <w:bottom w:val="none" w:sz="0" w:space="0" w:color="auto"/>
        <w:right w:val="none" w:sz="0" w:space="0" w:color="auto"/>
      </w:divBdr>
    </w:div>
    <w:div w:id="2130665576">
      <w:bodyDiv w:val="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AbrirModal(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6B07-8531-4383-A58E-1F2BAF3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10856</Words>
  <Characters>59708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del Carmen Treviño Fernandez</dc:creator>
  <cp:lastModifiedBy>Usuario</cp:lastModifiedBy>
  <cp:revision>2</cp:revision>
  <cp:lastPrinted>2018-03-23T19:29:00Z</cp:lastPrinted>
  <dcterms:created xsi:type="dcterms:W3CDTF">2020-10-23T21:23:00Z</dcterms:created>
  <dcterms:modified xsi:type="dcterms:W3CDTF">2020-10-23T21:23:00Z</dcterms:modified>
</cp:coreProperties>
</file>